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8EF9" w14:textId="08456A3E" w:rsidR="0042582D" w:rsidRDefault="0042582D" w:rsidP="00F662A1">
      <w:pPr>
        <w:pStyle w:val="Default"/>
        <w:jc w:val="center"/>
        <w:rPr>
          <w:rFonts w:ascii="Arial Nova" w:hAnsi="Arial Nova"/>
          <w:b/>
          <w:bCs/>
          <w:sz w:val="32"/>
          <w:szCs w:val="32"/>
        </w:rPr>
      </w:pPr>
      <w:r w:rsidRPr="0042582D">
        <w:rPr>
          <w:rFonts w:ascii="Arial Nova" w:hAnsi="Arial Nova"/>
          <w:b/>
          <w:bCs/>
          <w:sz w:val="32"/>
          <w:szCs w:val="32"/>
        </w:rPr>
        <w:t>Mentor Application Template</w:t>
      </w:r>
    </w:p>
    <w:p w14:paraId="402C8167" w14:textId="77777777" w:rsidR="0042582D" w:rsidRDefault="0042582D" w:rsidP="00F662A1"/>
    <w:p w14:paraId="73070F85" w14:textId="77777777" w:rsidR="00063BCE" w:rsidRDefault="00063BCE" w:rsidP="00F662A1"/>
    <w:p w14:paraId="3A0C805F" w14:textId="77777777" w:rsidR="0042582D" w:rsidRPr="00B54E89" w:rsidRDefault="0042582D" w:rsidP="00F662A1">
      <w:pPr>
        <w:pStyle w:val="BodyText"/>
        <w:tabs>
          <w:tab w:val="left" w:pos="6199"/>
        </w:tabs>
        <w:spacing w:before="204"/>
        <w:rPr>
          <w:b/>
          <w:bCs/>
        </w:rPr>
      </w:pPr>
      <w:r w:rsidRPr="00B54E89">
        <w:rPr>
          <w:b/>
          <w:bCs/>
          <w:w w:val="90"/>
        </w:rPr>
        <w:t>Date of</w:t>
      </w:r>
      <w:r w:rsidRPr="00B54E89">
        <w:rPr>
          <w:b/>
          <w:bCs/>
          <w:spacing w:val="16"/>
          <w:w w:val="90"/>
        </w:rPr>
        <w:t xml:space="preserve"> </w:t>
      </w:r>
      <w:r w:rsidRPr="00B54E89">
        <w:rPr>
          <w:b/>
          <w:bCs/>
          <w:w w:val="90"/>
        </w:rPr>
        <w:t>Submission:</w:t>
      </w:r>
      <w:r w:rsidRPr="00B54E89">
        <w:rPr>
          <w:b/>
          <w:bCs/>
          <w:spacing w:val="-4"/>
        </w:rPr>
        <w:t xml:space="preserve"> </w:t>
      </w:r>
      <w:r w:rsidRPr="00B54E89">
        <w:rPr>
          <w:b/>
          <w:bCs/>
          <w:u w:val="single"/>
        </w:rPr>
        <w:t xml:space="preserve"> </w:t>
      </w:r>
      <w:r w:rsidRPr="00B54E89">
        <w:rPr>
          <w:b/>
          <w:bCs/>
          <w:u w:val="single"/>
        </w:rPr>
        <w:tab/>
      </w:r>
    </w:p>
    <w:p w14:paraId="0CA59574" w14:textId="77777777" w:rsidR="0042582D" w:rsidRDefault="0042582D" w:rsidP="00F662A1">
      <w:pPr>
        <w:pStyle w:val="BodyText"/>
        <w:rPr>
          <w:sz w:val="23"/>
        </w:rPr>
      </w:pPr>
    </w:p>
    <w:p w14:paraId="47634DEB" w14:textId="77777777" w:rsidR="0042582D" w:rsidRDefault="0042582D" w:rsidP="00F662A1">
      <w:pPr>
        <w:pStyle w:val="Heading2"/>
        <w:spacing w:line="264" w:lineRule="exact"/>
        <w:ind w:left="0"/>
      </w:pPr>
      <w:r>
        <w:t>Overview</w:t>
      </w:r>
    </w:p>
    <w:p w14:paraId="47B114DA" w14:textId="77777777" w:rsidR="0042582D" w:rsidRDefault="0042582D" w:rsidP="00F662A1">
      <w:pPr>
        <w:pStyle w:val="BodyText"/>
        <w:spacing w:line="244" w:lineRule="auto"/>
      </w:pP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business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interested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NASA</w:t>
      </w:r>
      <w:r>
        <w:rPr>
          <w:spacing w:val="-21"/>
          <w:w w:val="95"/>
        </w:rPr>
        <w:t xml:space="preserve"> </w:t>
      </w:r>
      <w:r>
        <w:rPr>
          <w:w w:val="95"/>
        </w:rPr>
        <w:t>Mentor–Protégé</w:t>
      </w:r>
      <w:r>
        <w:rPr>
          <w:spacing w:val="-20"/>
          <w:w w:val="95"/>
        </w:rPr>
        <w:t xml:space="preserve"> </w:t>
      </w:r>
      <w:r>
        <w:rPr>
          <w:w w:val="95"/>
        </w:rPr>
        <w:t>Program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(MPP) </w:t>
      </w:r>
      <w:r>
        <w:rPr>
          <w:w w:val="95"/>
        </w:rPr>
        <w:t>must</w:t>
      </w:r>
      <w:r>
        <w:rPr>
          <w:spacing w:val="-27"/>
          <w:w w:val="95"/>
        </w:rPr>
        <w:t xml:space="preserve"> </w:t>
      </w:r>
      <w:r>
        <w:rPr>
          <w:w w:val="95"/>
        </w:rPr>
        <w:t>submit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6"/>
          <w:w w:val="95"/>
        </w:rPr>
        <w:t xml:space="preserve"> </w:t>
      </w:r>
      <w:r>
        <w:rPr>
          <w:w w:val="95"/>
        </w:rPr>
        <w:t>application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approval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Mentor.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application</w:t>
      </w:r>
      <w:r>
        <w:rPr>
          <w:spacing w:val="-26"/>
          <w:w w:val="95"/>
        </w:rPr>
        <w:t xml:space="preserve"> </w:t>
      </w:r>
      <w:r>
        <w:rPr>
          <w:w w:val="95"/>
        </w:rPr>
        <w:t>must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submitted </w:t>
      </w:r>
      <w:r>
        <w:t>to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NASA</w:t>
      </w:r>
      <w:r>
        <w:rPr>
          <w:spacing w:val="-46"/>
        </w:rPr>
        <w:t xml:space="preserve"> </w:t>
      </w:r>
      <w:r>
        <w:t>MPP</w:t>
      </w:r>
      <w:r>
        <w:rPr>
          <w:spacing w:val="-45"/>
        </w:rPr>
        <w:t xml:space="preserve"> </w:t>
      </w:r>
      <w:r>
        <w:t>Program</w:t>
      </w:r>
      <w:r>
        <w:rPr>
          <w:spacing w:val="-45"/>
        </w:rPr>
        <w:t xml:space="preserve"> </w:t>
      </w:r>
      <w:r>
        <w:t>Manager</w:t>
      </w:r>
      <w:r>
        <w:rPr>
          <w:spacing w:val="-45"/>
        </w:rPr>
        <w:t xml:space="preserve"> </w:t>
      </w:r>
      <w:r>
        <w:t>(PM)</w:t>
      </w:r>
      <w:r>
        <w:rPr>
          <w:spacing w:val="-45"/>
        </w:rPr>
        <w:t xml:space="preserve"> </w:t>
      </w:r>
      <w:r>
        <w:t>at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Marshall</w:t>
      </w:r>
      <w:r>
        <w:rPr>
          <w:spacing w:val="-45"/>
        </w:rPr>
        <w:t xml:space="preserve"> </w:t>
      </w:r>
      <w:r>
        <w:t>Space</w:t>
      </w:r>
      <w:r>
        <w:rPr>
          <w:spacing w:val="-45"/>
        </w:rPr>
        <w:t xml:space="preserve"> </w:t>
      </w:r>
      <w:r>
        <w:t>Flight</w:t>
      </w:r>
      <w:r>
        <w:rPr>
          <w:spacing w:val="-45"/>
        </w:rPr>
        <w:t xml:space="preserve"> </w:t>
      </w:r>
      <w:r>
        <w:t>Center</w:t>
      </w:r>
      <w:r>
        <w:rPr>
          <w:spacing w:val="-45"/>
        </w:rPr>
        <w:t xml:space="preserve"> </w:t>
      </w:r>
      <w:r>
        <w:t>(MSFC)</w:t>
      </w:r>
      <w:r>
        <w:rPr>
          <w:spacing w:val="-45"/>
        </w:rPr>
        <w:t xml:space="preserve"> </w:t>
      </w:r>
      <w:r>
        <w:t>in Huntsville,</w:t>
      </w:r>
      <w:r>
        <w:rPr>
          <w:spacing w:val="-16"/>
        </w:rPr>
        <w:t xml:space="preserve"> </w:t>
      </w:r>
      <w:r>
        <w:t>AL.</w:t>
      </w:r>
    </w:p>
    <w:p w14:paraId="6F79B8EC" w14:textId="77777777" w:rsidR="0042582D" w:rsidRDefault="0042582D" w:rsidP="00F662A1">
      <w:pPr>
        <w:pStyle w:val="BodyText"/>
        <w:spacing w:before="7"/>
      </w:pPr>
    </w:p>
    <w:p w14:paraId="2BB82BBF" w14:textId="77777777" w:rsidR="0042582D" w:rsidRDefault="0042582D" w:rsidP="00F662A1">
      <w:pPr>
        <w:pStyle w:val="BodyText"/>
        <w:spacing w:before="1" w:line="244" w:lineRule="auto"/>
      </w:pPr>
      <w:r>
        <w:rPr>
          <w:w w:val="95"/>
        </w:rPr>
        <w:t>All</w:t>
      </w:r>
      <w:r>
        <w:rPr>
          <w:spacing w:val="-17"/>
          <w:w w:val="95"/>
        </w:rPr>
        <w:t xml:space="preserve"> </w:t>
      </w:r>
      <w:r>
        <w:rPr>
          <w:w w:val="95"/>
        </w:rPr>
        <w:t>fields</w:t>
      </w:r>
      <w:r>
        <w:rPr>
          <w:spacing w:val="-17"/>
          <w:w w:val="95"/>
        </w:rPr>
        <w:t xml:space="preserve"> </w:t>
      </w:r>
      <w:r>
        <w:rPr>
          <w:w w:val="95"/>
        </w:rPr>
        <w:t>must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addressed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completed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full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below.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PM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request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additional </w:t>
      </w:r>
      <w:r>
        <w:t>information as</w:t>
      </w:r>
      <w:r>
        <w:rPr>
          <w:spacing w:val="-5"/>
        </w:rPr>
        <w:t xml:space="preserve"> </w:t>
      </w:r>
      <w:r>
        <w:t>needed.</w:t>
      </w:r>
    </w:p>
    <w:p w14:paraId="53731B86" w14:textId="77777777" w:rsidR="0042582D" w:rsidRDefault="0042582D" w:rsidP="00F662A1">
      <w:pPr>
        <w:pStyle w:val="BodyText"/>
        <w:spacing w:before="7"/>
      </w:pPr>
    </w:p>
    <w:p w14:paraId="01F3B50E" w14:textId="77777777" w:rsidR="0042582D" w:rsidRDefault="0042582D" w:rsidP="00F662A1">
      <w:pPr>
        <w:pStyle w:val="Heading2"/>
        <w:ind w:left="0"/>
      </w:pPr>
      <w:r>
        <w:t>M1. Mentor Information</w:t>
      </w:r>
    </w:p>
    <w:p w14:paraId="25DA12B5" w14:textId="77777777" w:rsidR="0042582D" w:rsidRDefault="0042582D" w:rsidP="00F662A1"/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6570"/>
      </w:tblGrid>
      <w:tr w:rsidR="00F662A1" w14:paraId="034774C6" w14:textId="77777777" w:rsidTr="00F662A1">
        <w:trPr>
          <w:trHeight w:val="337"/>
        </w:trPr>
        <w:tc>
          <w:tcPr>
            <w:tcW w:w="9360" w:type="dxa"/>
            <w:gridSpan w:val="2"/>
            <w:shd w:val="clear" w:color="auto" w:fill="0B67AC"/>
          </w:tcPr>
          <w:p w14:paraId="19AC550C" w14:textId="77777777" w:rsidR="0042582D" w:rsidRDefault="0042582D" w:rsidP="00F662A1">
            <w:pPr>
              <w:pStyle w:val="TableParagraph"/>
              <w:spacing w:before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Mentor Information</w:t>
            </w:r>
          </w:p>
        </w:tc>
      </w:tr>
      <w:tr w:rsidR="00B70218" w14:paraId="2E57B927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67577804" w14:textId="44619769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6570" w:type="dxa"/>
            <w:shd w:val="clear" w:color="auto" w:fill="E9E9EA"/>
          </w:tcPr>
          <w:p w14:paraId="21A4121D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7E5D70E7" w14:textId="77777777" w:rsidTr="005A4852">
        <w:trPr>
          <w:trHeight w:val="80"/>
        </w:trPr>
        <w:tc>
          <w:tcPr>
            <w:tcW w:w="2790" w:type="dxa"/>
          </w:tcPr>
          <w:p w14:paraId="7666E61B" w14:textId="186E697D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6570" w:type="dxa"/>
          </w:tcPr>
          <w:p w14:paraId="64968AF3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33748720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61C14BF2" w14:textId="2C36D9B4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6570" w:type="dxa"/>
            <w:shd w:val="clear" w:color="auto" w:fill="E9E9EA"/>
          </w:tcPr>
          <w:p w14:paraId="4F8B70D5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246E2628" w14:textId="77777777" w:rsidTr="005A4852">
        <w:trPr>
          <w:trHeight w:val="80"/>
        </w:trPr>
        <w:tc>
          <w:tcPr>
            <w:tcW w:w="2790" w:type="dxa"/>
          </w:tcPr>
          <w:p w14:paraId="1870B81C" w14:textId="7B954E97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6570" w:type="dxa"/>
          </w:tcPr>
          <w:p w14:paraId="3753C9B6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3FE75FA1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30BA9A9C" w14:textId="32BA2E99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WEBSITE/SOCIAL MEDIA</w:t>
            </w:r>
          </w:p>
        </w:tc>
        <w:tc>
          <w:tcPr>
            <w:tcW w:w="6570" w:type="dxa"/>
            <w:shd w:val="clear" w:color="auto" w:fill="E9E9EA"/>
          </w:tcPr>
          <w:p w14:paraId="01CA107E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5CA32EF0" w14:textId="77777777" w:rsidTr="005A4852">
        <w:trPr>
          <w:trHeight w:val="1357"/>
        </w:trPr>
        <w:tc>
          <w:tcPr>
            <w:tcW w:w="2790" w:type="dxa"/>
          </w:tcPr>
          <w:p w14:paraId="2A4C83A0" w14:textId="5F51DAD9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INDUSTRY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(I.E.,</w:t>
            </w:r>
            <w:r w:rsidRPr="00234100">
              <w:rPr>
                <w:sz w:val="20"/>
              </w:rPr>
              <w:t xml:space="preserve"> </w:t>
            </w:r>
            <w:r>
              <w:rPr>
                <w:sz w:val="20"/>
              </w:rPr>
              <w:t>R&amp;D,</w:t>
            </w:r>
            <w:r w:rsidRPr="00234100">
              <w:rPr>
                <w:sz w:val="20"/>
              </w:rPr>
              <w:t xml:space="preserve"> Aerospace manufacturing of ground support equipment and flight systems, and highly technical software and cutting-edge technologies corresponding to eligible NAICS codes identified in the MPP Guidebook</w:t>
            </w:r>
            <w:r>
              <w:rPr>
                <w:sz w:val="20"/>
              </w:rPr>
              <w:t>)</w:t>
            </w:r>
          </w:p>
        </w:tc>
        <w:tc>
          <w:tcPr>
            <w:tcW w:w="6570" w:type="dxa"/>
          </w:tcPr>
          <w:p w14:paraId="54625D53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69BDE657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7B4C9BB4" w14:textId="22250426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CAGE CODE</w:t>
            </w:r>
          </w:p>
        </w:tc>
        <w:tc>
          <w:tcPr>
            <w:tcW w:w="6570" w:type="dxa"/>
            <w:shd w:val="clear" w:color="auto" w:fill="E9E9EA"/>
          </w:tcPr>
          <w:p w14:paraId="44FE4585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58F8DD11" w14:textId="77777777" w:rsidTr="005A4852">
        <w:trPr>
          <w:trHeight w:val="80"/>
        </w:trPr>
        <w:tc>
          <w:tcPr>
            <w:tcW w:w="2790" w:type="dxa"/>
          </w:tcPr>
          <w:p w14:paraId="353A8E71" w14:textId="4E91253F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DATE OF MENTOR APPROVAL</w:t>
            </w:r>
          </w:p>
        </w:tc>
        <w:tc>
          <w:tcPr>
            <w:tcW w:w="6570" w:type="dxa"/>
          </w:tcPr>
          <w:p w14:paraId="2277620A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0FD9D857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5E45C14C" w14:textId="334B59CE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NAME OF MENTOR COMPANY</w:t>
            </w:r>
          </w:p>
        </w:tc>
        <w:tc>
          <w:tcPr>
            <w:tcW w:w="6570" w:type="dxa"/>
            <w:shd w:val="clear" w:color="auto" w:fill="E9E9EA"/>
          </w:tcPr>
          <w:p w14:paraId="35155E92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4A95B0E1" w14:textId="77777777" w:rsidTr="005A4852">
        <w:trPr>
          <w:trHeight w:val="80"/>
        </w:trPr>
        <w:tc>
          <w:tcPr>
            <w:tcW w:w="2790" w:type="dxa"/>
          </w:tcPr>
          <w:p w14:paraId="334D3828" w14:textId="42455967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DIVISION NAME</w:t>
            </w:r>
          </w:p>
        </w:tc>
        <w:tc>
          <w:tcPr>
            <w:tcW w:w="6570" w:type="dxa"/>
          </w:tcPr>
          <w:p w14:paraId="34701300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10783C9D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6BAF8552" w14:textId="4A1E92DB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 w:rsidRPr="00E258AC">
              <w:rPr>
                <w:rFonts w:ascii="Arial Nova" w:hAnsi="Arial Nova" w:cs="HelveticaNeueLT Std Cn"/>
                <w:sz w:val="20"/>
                <w:szCs w:val="20"/>
              </w:rPr>
              <w:t>UNIQUE ENTITY IDENTIFIER (UEI)</w:t>
            </w:r>
          </w:p>
        </w:tc>
        <w:tc>
          <w:tcPr>
            <w:tcW w:w="6570" w:type="dxa"/>
            <w:shd w:val="clear" w:color="auto" w:fill="E9E9EA"/>
          </w:tcPr>
          <w:p w14:paraId="479A95F9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3C90AC6B" w14:textId="77777777" w:rsidTr="005A4852">
        <w:trPr>
          <w:trHeight w:val="80"/>
        </w:trPr>
        <w:tc>
          <w:tcPr>
            <w:tcW w:w="2790" w:type="dxa"/>
          </w:tcPr>
          <w:p w14:paraId="6FBA0DA0" w14:textId="720E30AD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POINT OF CONTACT NAME</w:t>
            </w:r>
          </w:p>
        </w:tc>
        <w:tc>
          <w:tcPr>
            <w:tcW w:w="6570" w:type="dxa"/>
          </w:tcPr>
          <w:p w14:paraId="4FA9B4FA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  <w:tr w:rsidR="00B70218" w14:paraId="7AA55498" w14:textId="77777777" w:rsidTr="005A4852">
        <w:trPr>
          <w:trHeight w:val="80"/>
        </w:trPr>
        <w:tc>
          <w:tcPr>
            <w:tcW w:w="2790" w:type="dxa"/>
            <w:shd w:val="clear" w:color="auto" w:fill="E9E9EA"/>
          </w:tcPr>
          <w:p w14:paraId="1533574C" w14:textId="1273B5D2" w:rsidR="00B70218" w:rsidRDefault="00B70218" w:rsidP="005A4852">
            <w:pPr>
              <w:pStyle w:val="TableParagraph"/>
              <w:spacing w:before="80" w:after="80"/>
              <w:ind w:left="90" w:right="170"/>
              <w:rPr>
                <w:sz w:val="20"/>
              </w:rPr>
            </w:pPr>
            <w:r>
              <w:rPr>
                <w:sz w:val="20"/>
              </w:rPr>
              <w:t>POSITION TITLE</w:t>
            </w:r>
          </w:p>
        </w:tc>
        <w:tc>
          <w:tcPr>
            <w:tcW w:w="6570" w:type="dxa"/>
            <w:shd w:val="clear" w:color="auto" w:fill="E9E9EA"/>
          </w:tcPr>
          <w:p w14:paraId="6DA8AA97" w14:textId="77777777" w:rsidR="00B70218" w:rsidRDefault="00B70218" w:rsidP="005A4852">
            <w:pPr>
              <w:pStyle w:val="TableParagraph"/>
              <w:spacing w:before="80" w:after="80"/>
              <w:rPr>
                <w:rFonts w:ascii="Times New Roman"/>
                <w:sz w:val="20"/>
              </w:rPr>
            </w:pPr>
          </w:p>
        </w:tc>
      </w:tr>
    </w:tbl>
    <w:p w14:paraId="5E074AC8" w14:textId="77777777" w:rsidR="00662F67" w:rsidRDefault="00662F67" w:rsidP="008E3A4A">
      <w:pPr>
        <w:pStyle w:val="BodyText"/>
        <w:tabs>
          <w:tab w:val="left" w:pos="3060"/>
        </w:tabs>
        <w:spacing w:line="242" w:lineRule="auto"/>
        <w:rPr>
          <w:rFonts w:ascii="Book Antiqua"/>
          <w:b/>
        </w:rPr>
      </w:pPr>
    </w:p>
    <w:p w14:paraId="52043AA5" w14:textId="49F52E8A" w:rsidR="0042582D" w:rsidRDefault="008E3A4A" w:rsidP="008E3A4A">
      <w:pPr>
        <w:pStyle w:val="BodyText"/>
        <w:tabs>
          <w:tab w:val="left" w:pos="3060"/>
        </w:tabs>
        <w:spacing w:line="242" w:lineRule="auto"/>
      </w:pPr>
      <w:r>
        <w:rPr>
          <w:rFonts w:ascii="Book Antiqua"/>
          <w:b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CCE65" wp14:editId="6517BEFC">
                <wp:simplePos x="0" y="0"/>
                <wp:positionH relativeFrom="column">
                  <wp:posOffset>2401570</wp:posOffset>
                </wp:positionH>
                <wp:positionV relativeFrom="paragraph">
                  <wp:posOffset>360680</wp:posOffset>
                </wp:positionV>
                <wp:extent cx="122555" cy="114300"/>
                <wp:effectExtent l="0" t="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5B92D" id="Rectangle 2" o:spid="_x0000_s1026" style="position:absolute;margin-left:189.1pt;margin-top:28.4pt;width:9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" fillcolor="white [3212]" strokecolor="#09101d [484]" strokeweight="1pt"/>
            </w:pict>
          </mc:Fallback>
        </mc:AlternateContent>
      </w:r>
      <w:r>
        <w:rPr>
          <w:rFonts w:ascii="Book Antiqu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24A4" wp14:editId="57591A7C">
                <wp:simplePos x="0" y="0"/>
                <wp:positionH relativeFrom="column">
                  <wp:posOffset>1753870</wp:posOffset>
                </wp:positionH>
                <wp:positionV relativeFrom="paragraph">
                  <wp:posOffset>361950</wp:posOffset>
                </wp:positionV>
                <wp:extent cx="122555" cy="114300"/>
                <wp:effectExtent l="0" t="0" r="1714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83B1" id="Rectangle 1" o:spid="_x0000_s1026" style="position:absolute;margin-left:138.1pt;margin-top:28.5pt;width:9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" fillcolor="white [3212]" strokecolor="#09101d [484]" strokeweight="1pt"/>
            </w:pict>
          </mc:Fallback>
        </mc:AlternateContent>
      </w:r>
      <w:r w:rsidR="0042582D">
        <w:rPr>
          <w:rFonts w:ascii="Book Antiqua"/>
          <w:b/>
        </w:rPr>
        <w:t>M2.</w:t>
      </w:r>
      <w:r w:rsidR="0042582D">
        <w:rPr>
          <w:rFonts w:ascii="Book Antiqua"/>
          <w:b/>
          <w:spacing w:val="-34"/>
        </w:rPr>
        <w:t xml:space="preserve"> </w:t>
      </w:r>
      <w:r w:rsidR="0042582D">
        <w:rPr>
          <w:rFonts w:ascii="Book Antiqua"/>
          <w:b/>
        </w:rPr>
        <w:t>Eligibility</w:t>
      </w:r>
      <w:r w:rsidR="0042582D">
        <w:t>.</w:t>
      </w:r>
      <w:r w:rsidR="0042582D">
        <w:rPr>
          <w:spacing w:val="-45"/>
        </w:rPr>
        <w:t xml:space="preserve"> </w:t>
      </w:r>
      <w:r w:rsidR="0042582D">
        <w:t>Please</w:t>
      </w:r>
      <w:r w:rsidR="0042582D">
        <w:rPr>
          <w:spacing w:val="-43"/>
        </w:rPr>
        <w:t xml:space="preserve"> </w:t>
      </w:r>
      <w:r w:rsidR="0042582D">
        <w:t>indicate</w:t>
      </w:r>
      <w:r w:rsidR="0042582D">
        <w:rPr>
          <w:spacing w:val="-42"/>
        </w:rPr>
        <w:t xml:space="preserve"> </w:t>
      </w:r>
      <w:r w:rsidR="0042582D">
        <w:t>whether</w:t>
      </w:r>
      <w:r w:rsidR="0042582D">
        <w:rPr>
          <w:spacing w:val="-42"/>
        </w:rPr>
        <w:t xml:space="preserve"> </w:t>
      </w:r>
      <w:r w:rsidR="0042582D">
        <w:t>the</w:t>
      </w:r>
      <w:r w:rsidR="0042582D">
        <w:rPr>
          <w:spacing w:val="-43"/>
        </w:rPr>
        <w:t xml:space="preserve"> </w:t>
      </w:r>
      <w:r w:rsidR="0042582D">
        <w:t>company</w:t>
      </w:r>
      <w:r w:rsidR="0042582D">
        <w:rPr>
          <w:spacing w:val="-42"/>
        </w:rPr>
        <w:t xml:space="preserve"> </w:t>
      </w:r>
      <w:r w:rsidR="0042582D">
        <w:t>is</w:t>
      </w:r>
      <w:r w:rsidR="0042582D">
        <w:rPr>
          <w:spacing w:val="-42"/>
        </w:rPr>
        <w:t xml:space="preserve"> </w:t>
      </w:r>
      <w:r w:rsidR="0042582D">
        <w:t>currently</w:t>
      </w:r>
      <w:r w:rsidR="0042582D">
        <w:rPr>
          <w:spacing w:val="-43"/>
        </w:rPr>
        <w:t xml:space="preserve"> </w:t>
      </w:r>
      <w:r w:rsidR="0042582D">
        <w:t>eligible</w:t>
      </w:r>
      <w:r w:rsidR="0042582D">
        <w:rPr>
          <w:spacing w:val="-42"/>
        </w:rPr>
        <w:t xml:space="preserve"> </w:t>
      </w:r>
      <w:r w:rsidR="0042582D">
        <w:t>for</w:t>
      </w:r>
      <w:r w:rsidR="0042582D">
        <w:rPr>
          <w:spacing w:val="-42"/>
        </w:rPr>
        <w:t xml:space="preserve"> </w:t>
      </w:r>
      <w:r w:rsidR="0042582D">
        <w:t>the</w:t>
      </w:r>
      <w:r w:rsidR="0042582D">
        <w:rPr>
          <w:spacing w:val="-43"/>
        </w:rPr>
        <w:t xml:space="preserve"> </w:t>
      </w:r>
      <w:r w:rsidR="0042582D">
        <w:t xml:space="preserve">award </w:t>
      </w:r>
      <w:r w:rsidR="0042582D">
        <w:rPr>
          <w:w w:val="95"/>
        </w:rPr>
        <w:t>of</w:t>
      </w:r>
      <w:r w:rsidR="0042582D">
        <w:rPr>
          <w:spacing w:val="-27"/>
          <w:w w:val="95"/>
        </w:rPr>
        <w:t xml:space="preserve"> </w:t>
      </w:r>
      <w:r w:rsidR="0042582D">
        <w:rPr>
          <w:w w:val="95"/>
        </w:rPr>
        <w:t>Federal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contracts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and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is</w:t>
      </w:r>
      <w:r w:rsidR="0042582D">
        <w:rPr>
          <w:spacing w:val="-27"/>
          <w:w w:val="95"/>
        </w:rPr>
        <w:t xml:space="preserve"> </w:t>
      </w:r>
      <w:r w:rsidR="0042582D">
        <w:rPr>
          <w:w w:val="95"/>
        </w:rPr>
        <w:t>performing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under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at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least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one</w:t>
      </w:r>
      <w:r w:rsidR="0042582D">
        <w:rPr>
          <w:spacing w:val="-27"/>
          <w:w w:val="95"/>
        </w:rPr>
        <w:t xml:space="preserve"> </w:t>
      </w:r>
      <w:r w:rsidR="0042582D">
        <w:rPr>
          <w:w w:val="95"/>
        </w:rPr>
        <w:t>active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approved</w:t>
      </w:r>
      <w:r w:rsidR="0042582D">
        <w:rPr>
          <w:spacing w:val="-26"/>
          <w:w w:val="95"/>
        </w:rPr>
        <w:t xml:space="preserve"> </w:t>
      </w:r>
      <w:r w:rsidR="0042582D">
        <w:rPr>
          <w:w w:val="95"/>
        </w:rPr>
        <w:t>subcontracting plan negotiated with</w:t>
      </w:r>
      <w:r w:rsidR="0042582D">
        <w:rPr>
          <w:spacing w:val="-47"/>
          <w:w w:val="95"/>
        </w:rPr>
        <w:t xml:space="preserve"> </w:t>
      </w:r>
      <w:r w:rsidR="0042582D">
        <w:rPr>
          <w:w w:val="95"/>
        </w:rPr>
        <w:t>NASA.</w:t>
      </w:r>
      <w:r w:rsidR="0042582D">
        <w:rPr>
          <w:spacing w:val="-28"/>
          <w:w w:val="95"/>
        </w:rPr>
        <w:t xml:space="preserve"> </w:t>
      </w:r>
      <w:r w:rsidR="0042582D">
        <w:rPr>
          <w:w w:val="95"/>
        </w:rPr>
        <w:t>YES</w:t>
      </w:r>
      <w:r w:rsidR="0042582D">
        <w:rPr>
          <w:w w:val="95"/>
        </w:rPr>
        <w:tab/>
      </w:r>
      <w:r w:rsidR="0042582D">
        <w:t>or</w:t>
      </w:r>
      <w:r w:rsidR="0042582D">
        <w:rPr>
          <w:spacing w:val="-1"/>
        </w:rPr>
        <w:t xml:space="preserve"> </w:t>
      </w:r>
      <w:r w:rsidR="0042582D">
        <w:t>NO</w:t>
      </w:r>
    </w:p>
    <w:p w14:paraId="3862F49E" w14:textId="77777777" w:rsidR="0042582D" w:rsidRDefault="0042582D" w:rsidP="00F662A1">
      <w:pPr>
        <w:pStyle w:val="BodyText"/>
        <w:spacing w:before="8"/>
      </w:pPr>
    </w:p>
    <w:p w14:paraId="474F19DB" w14:textId="77777777" w:rsidR="0042582D" w:rsidRDefault="0042582D" w:rsidP="00F662A1">
      <w:pPr>
        <w:pStyle w:val="BodyText"/>
        <w:tabs>
          <w:tab w:val="left" w:pos="7028"/>
        </w:tabs>
      </w:pP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yes,</w:t>
      </w:r>
      <w:r>
        <w:rPr>
          <w:spacing w:val="-27"/>
          <w:w w:val="95"/>
        </w:rPr>
        <w:t xml:space="preserve"> </w:t>
      </w:r>
      <w:r>
        <w:rPr>
          <w:w w:val="95"/>
        </w:rPr>
        <w:t>please</w:t>
      </w:r>
      <w:r>
        <w:rPr>
          <w:spacing w:val="-21"/>
          <w:w w:val="95"/>
        </w:rPr>
        <w:t xml:space="preserve"> </w:t>
      </w:r>
      <w:r>
        <w:rPr>
          <w:w w:val="95"/>
        </w:rPr>
        <w:t>indicate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contract</w:t>
      </w:r>
      <w:r>
        <w:rPr>
          <w:spacing w:val="-21"/>
          <w:w w:val="95"/>
        </w:rPr>
        <w:t xml:space="preserve"> </w:t>
      </w:r>
      <w:r>
        <w:rPr>
          <w:w w:val="95"/>
        </w:rP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1262F" w14:textId="77777777" w:rsidR="0042582D" w:rsidRDefault="0042582D" w:rsidP="00F662A1">
      <w:pPr>
        <w:pStyle w:val="BodyText"/>
        <w:spacing w:before="5"/>
        <w:rPr>
          <w:sz w:val="29"/>
        </w:rPr>
      </w:pPr>
    </w:p>
    <w:p w14:paraId="7F1795FD" w14:textId="591B98FD" w:rsidR="0042582D" w:rsidRDefault="0042582D" w:rsidP="00F94D53">
      <w:pPr>
        <w:pStyle w:val="BodyText"/>
        <w:spacing w:before="87" w:line="242" w:lineRule="auto"/>
        <w:jc w:val="both"/>
      </w:pPr>
      <w:r>
        <w:rPr>
          <w:rFonts w:ascii="Book Antiqua"/>
          <w:b/>
        </w:rPr>
        <w:t>M3.</w:t>
      </w:r>
      <w:r>
        <w:rPr>
          <w:rFonts w:ascii="Book Antiqua"/>
          <w:b/>
          <w:spacing w:val="-32"/>
        </w:rPr>
        <w:t xml:space="preserve"> </w:t>
      </w:r>
      <w:r>
        <w:rPr>
          <w:rFonts w:ascii="Book Antiqua"/>
          <w:b/>
        </w:rPr>
        <w:t>Historical</w:t>
      </w:r>
      <w:r>
        <w:rPr>
          <w:rFonts w:ascii="Book Antiqua"/>
          <w:b/>
          <w:spacing w:val="-24"/>
        </w:rPr>
        <w:t xml:space="preserve"> </w:t>
      </w:r>
      <w:r>
        <w:rPr>
          <w:rFonts w:ascii="Book Antiqua"/>
          <w:b/>
        </w:rPr>
        <w:t>Background.</w:t>
      </w:r>
      <w:r>
        <w:rPr>
          <w:rFonts w:ascii="Book Antiqua"/>
          <w:b/>
          <w:spacing w:val="-24"/>
        </w:rPr>
        <w:t xml:space="preserve"> </w:t>
      </w:r>
      <w:r w:rsidRPr="0042582D">
        <w:t>In</w:t>
      </w:r>
      <w:r w:rsidRPr="0042582D">
        <w:rPr>
          <w:spacing w:val="-40"/>
        </w:rPr>
        <w:t xml:space="preserve"> </w:t>
      </w:r>
      <w:r w:rsidRPr="0042582D">
        <w:t>400</w:t>
      </w:r>
      <w:r w:rsidRPr="0042582D">
        <w:rPr>
          <w:spacing w:val="-39"/>
        </w:rPr>
        <w:t xml:space="preserve"> </w:t>
      </w:r>
      <w:r w:rsidRPr="0042582D">
        <w:t>words</w:t>
      </w:r>
      <w:r w:rsidRPr="0042582D">
        <w:rPr>
          <w:spacing w:val="-40"/>
        </w:rPr>
        <w:t xml:space="preserve"> </w:t>
      </w:r>
      <w:r w:rsidRPr="0042582D">
        <w:t>or</w:t>
      </w:r>
      <w:r w:rsidRPr="0042582D">
        <w:rPr>
          <w:spacing w:val="-39"/>
        </w:rPr>
        <w:t xml:space="preserve"> </w:t>
      </w:r>
      <w:r w:rsidRPr="0042582D">
        <w:t>less</w:t>
      </w:r>
      <w:r>
        <w:t>,</w:t>
      </w:r>
      <w:r>
        <w:rPr>
          <w:spacing w:val="-43"/>
        </w:rPr>
        <w:t xml:space="preserve"> </w:t>
      </w:r>
      <w:r>
        <w:t>please</w:t>
      </w:r>
      <w:r>
        <w:rPr>
          <w:spacing w:val="-40"/>
        </w:rPr>
        <w:t xml:space="preserve"> </w:t>
      </w:r>
      <w:r>
        <w:t>provide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brief</w:t>
      </w:r>
      <w:r>
        <w:rPr>
          <w:spacing w:val="-39"/>
        </w:rPr>
        <w:t xml:space="preserve"> </w:t>
      </w:r>
      <w:r>
        <w:t>summary</w:t>
      </w:r>
      <w:r>
        <w:rPr>
          <w:spacing w:val="-40"/>
        </w:rPr>
        <w:t xml:space="preserve"> </w:t>
      </w:r>
      <w:r>
        <w:rPr>
          <w:spacing w:val="-13"/>
        </w:rPr>
        <w:t xml:space="preserve">about </w:t>
      </w:r>
      <w:r>
        <w:rPr>
          <w:spacing w:val="-7"/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spacing w:val="-9"/>
          <w:w w:val="95"/>
        </w:rPr>
        <w:t>business,</w:t>
      </w:r>
      <w:r>
        <w:rPr>
          <w:spacing w:val="-37"/>
          <w:w w:val="95"/>
        </w:rPr>
        <w:t xml:space="preserve"> </w:t>
      </w:r>
      <w:r>
        <w:rPr>
          <w:spacing w:val="-9"/>
          <w:w w:val="95"/>
        </w:rPr>
        <w:t>including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spacing w:val="-9"/>
          <w:w w:val="95"/>
        </w:rPr>
        <w:t>profile,</w:t>
      </w:r>
      <w:r>
        <w:rPr>
          <w:spacing w:val="-37"/>
          <w:w w:val="95"/>
        </w:rPr>
        <w:t xml:space="preserve"> </w:t>
      </w:r>
      <w:r>
        <w:rPr>
          <w:spacing w:val="-9"/>
          <w:w w:val="95"/>
        </w:rPr>
        <w:t>historical</w:t>
      </w:r>
      <w:r>
        <w:rPr>
          <w:spacing w:val="-33"/>
          <w:w w:val="95"/>
        </w:rPr>
        <w:t xml:space="preserve"> </w:t>
      </w:r>
      <w:r>
        <w:rPr>
          <w:spacing w:val="-10"/>
          <w:w w:val="95"/>
        </w:rPr>
        <w:t>background,</w:t>
      </w:r>
      <w:r>
        <w:rPr>
          <w:spacing w:val="-37"/>
          <w:w w:val="95"/>
        </w:rPr>
        <w:t xml:space="preserve"> </w:t>
      </w:r>
      <w:r>
        <w:rPr>
          <w:spacing w:val="-9"/>
          <w:w w:val="95"/>
        </w:rPr>
        <w:t>recent</w:t>
      </w:r>
      <w:r>
        <w:rPr>
          <w:spacing w:val="-34"/>
          <w:w w:val="95"/>
        </w:rPr>
        <w:t xml:space="preserve"> </w:t>
      </w:r>
      <w:r>
        <w:rPr>
          <w:spacing w:val="-10"/>
          <w:w w:val="95"/>
        </w:rPr>
        <w:t>activities,</w:t>
      </w:r>
      <w:r>
        <w:rPr>
          <w:spacing w:val="-33"/>
          <w:w w:val="95"/>
        </w:rPr>
        <w:t xml:space="preserve"> </w:t>
      </w:r>
      <w:r>
        <w:rPr>
          <w:spacing w:val="-7"/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spacing w:val="-12"/>
          <w:w w:val="95"/>
        </w:rPr>
        <w:t xml:space="preserve">accomplishments. </w:t>
      </w:r>
      <w:r>
        <w:t>Indicate</w:t>
      </w:r>
      <w:r>
        <w:rPr>
          <w:spacing w:val="-26"/>
        </w:rPr>
        <w:t xml:space="preserve"> </w:t>
      </w:r>
      <w:r>
        <w:t>whether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business</w:t>
      </w:r>
      <w:r>
        <w:rPr>
          <w:spacing w:val="-25"/>
        </w:rPr>
        <w:t xml:space="preserve"> </w:t>
      </w:r>
      <w:r>
        <w:t>has</w:t>
      </w:r>
      <w:r>
        <w:rPr>
          <w:spacing w:val="-25"/>
        </w:rPr>
        <w:t xml:space="preserve"> </w:t>
      </w:r>
      <w:r>
        <w:t>ever</w:t>
      </w:r>
      <w:r>
        <w:rPr>
          <w:spacing w:val="-25"/>
        </w:rPr>
        <w:t xml:space="preserve"> </w:t>
      </w:r>
      <w:r>
        <w:t>been</w:t>
      </w:r>
      <w:r>
        <w:rPr>
          <w:spacing w:val="-25"/>
        </w:rPr>
        <w:t xml:space="preserve"> </w:t>
      </w:r>
      <w:r>
        <w:t>classified</w:t>
      </w:r>
      <w:r>
        <w:rPr>
          <w:spacing w:val="-25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small</w:t>
      </w:r>
      <w:r>
        <w:rPr>
          <w:spacing w:val="-25"/>
        </w:rPr>
        <w:t xml:space="preserve"> </w:t>
      </w:r>
      <w:r>
        <w:t>business.</w:t>
      </w:r>
    </w:p>
    <w:p w14:paraId="43D08206" w14:textId="77777777" w:rsidR="00F94D53" w:rsidRDefault="00F94D53" w:rsidP="00F94D53">
      <w:pPr>
        <w:pStyle w:val="BodyText"/>
        <w:spacing w:before="87" w:line="242" w:lineRule="auto"/>
        <w:jc w:val="both"/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F94D53" w14:paraId="73703161" w14:textId="77777777" w:rsidTr="00F94D53">
        <w:trPr>
          <w:trHeight w:val="388"/>
        </w:trPr>
        <w:tc>
          <w:tcPr>
            <w:tcW w:w="9360" w:type="dxa"/>
            <w:shd w:val="clear" w:color="auto" w:fill="0B67AC"/>
          </w:tcPr>
          <w:p w14:paraId="27A80262" w14:textId="0F34D0E7" w:rsidR="00F94D53" w:rsidRDefault="00F94D53" w:rsidP="007F45D8">
            <w:pPr>
              <w:pStyle w:val="TableParagraph"/>
              <w:spacing w:before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Mentor Historical Background</w:t>
            </w:r>
          </w:p>
        </w:tc>
      </w:tr>
      <w:tr w:rsidR="00F94D53" w14:paraId="135D33D0" w14:textId="77777777" w:rsidTr="00362A81">
        <w:trPr>
          <w:trHeight w:val="7855"/>
        </w:trPr>
        <w:tc>
          <w:tcPr>
            <w:tcW w:w="9360" w:type="dxa"/>
            <w:shd w:val="clear" w:color="auto" w:fill="auto"/>
          </w:tcPr>
          <w:p w14:paraId="10C93E06" w14:textId="12692D01" w:rsidR="00F94D53" w:rsidRDefault="00F94D53" w:rsidP="007F4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81233F" w14:textId="77777777" w:rsidR="00F94D53" w:rsidRDefault="00F94D53" w:rsidP="00F662A1">
      <w:pPr>
        <w:spacing w:line="242" w:lineRule="auto"/>
        <w:rPr>
          <w:rFonts w:ascii="Bookman Old Style" w:eastAsia="Bookman Old Style" w:hAnsi="Bookman Old Style" w:cs="Bookman Old Style"/>
          <w:b/>
          <w:bCs/>
          <w:kern w:val="0"/>
          <w:sz w:val="22"/>
          <w:lang w:bidi="en-US"/>
          <w14:ligatures w14:val="none"/>
        </w:rPr>
      </w:pPr>
    </w:p>
    <w:p w14:paraId="2084E1B9" w14:textId="5462E893" w:rsidR="0042582D" w:rsidRPr="0042582D" w:rsidRDefault="0042582D" w:rsidP="00F662A1">
      <w:pPr>
        <w:spacing w:line="242" w:lineRule="auto"/>
        <w:rPr>
          <w:rFonts w:ascii="Bookman Old Style" w:eastAsia="Bookman Old Style" w:hAnsi="Bookman Old Style" w:cs="Bookman Old Style"/>
          <w:kern w:val="0"/>
          <w:sz w:val="22"/>
          <w:lang w:bidi="en-US"/>
          <w14:ligatures w14:val="none"/>
        </w:rPr>
      </w:pPr>
      <w:r w:rsidRPr="0042582D">
        <w:rPr>
          <w:rFonts w:ascii="Bookman Old Style" w:eastAsia="Bookman Old Style" w:hAnsi="Bookman Old Style" w:cs="Bookman Old Style"/>
          <w:b/>
          <w:bCs/>
          <w:kern w:val="0"/>
          <w:sz w:val="22"/>
          <w:lang w:bidi="en-US"/>
          <w14:ligatures w14:val="none"/>
        </w:rPr>
        <w:t>M4. Small Business Prime and Subcontracting Goals</w:t>
      </w:r>
      <w:r w:rsidRPr="0042582D">
        <w:rPr>
          <w:rFonts w:ascii="Bookman Old Style" w:eastAsia="Bookman Old Style" w:hAnsi="Bookman Old Style" w:cs="Bookman Old Style"/>
          <w:kern w:val="0"/>
          <w:sz w:val="22"/>
          <w:lang w:bidi="en-US"/>
          <w14:ligatures w14:val="none"/>
        </w:rPr>
        <w:t>. Please provide, as an attachment, a 3-year trend analysis of the company’s Small Business Prime and Subcontracting Goals and Actuals.</w:t>
      </w:r>
    </w:p>
    <w:p w14:paraId="24D443C3" w14:textId="77777777" w:rsidR="0042582D" w:rsidRDefault="0042582D" w:rsidP="00F662A1">
      <w:pPr>
        <w:pStyle w:val="BodyText"/>
        <w:spacing w:before="8"/>
      </w:pPr>
    </w:p>
    <w:p w14:paraId="7E3851A0" w14:textId="18A49A51" w:rsidR="0042582D" w:rsidRDefault="0042582D" w:rsidP="00F662A1">
      <w:pPr>
        <w:pStyle w:val="BodyText"/>
        <w:spacing w:line="242" w:lineRule="auto"/>
      </w:pPr>
      <w:r w:rsidRPr="0042582D">
        <w:rPr>
          <w:b/>
          <w:bCs/>
        </w:rPr>
        <w:lastRenderedPageBreak/>
        <w:t>M5. Mentor Performance Data.</w:t>
      </w:r>
      <w:r w:rsidRPr="0042582D">
        <w:t xml:space="preserve"> </w:t>
      </w:r>
      <w:r>
        <w:t>Please</w:t>
      </w:r>
      <w:r w:rsidRPr="0042582D">
        <w:t xml:space="preserve"> </w:t>
      </w:r>
      <w:r>
        <w:t>fill</w:t>
      </w:r>
      <w:r w:rsidRPr="0042582D">
        <w:t xml:space="preserve"> </w:t>
      </w:r>
      <w:r>
        <w:t>out</w:t>
      </w:r>
      <w:r w:rsidRPr="0042582D">
        <w:t xml:space="preserve"> </w:t>
      </w:r>
      <w:r>
        <w:t>the</w:t>
      </w:r>
      <w:r w:rsidRPr="0042582D">
        <w:t xml:space="preserve"> </w:t>
      </w:r>
      <w:r>
        <w:t>following</w:t>
      </w:r>
      <w:r w:rsidRPr="0042582D">
        <w:t xml:space="preserve"> </w:t>
      </w:r>
      <w:r>
        <w:t>tables</w:t>
      </w:r>
      <w:r w:rsidRPr="0042582D">
        <w:t xml:space="preserve"> </w:t>
      </w:r>
      <w:r>
        <w:t>with</w:t>
      </w:r>
      <w:r w:rsidRPr="0042582D">
        <w:t xml:space="preserve"> </w:t>
      </w:r>
      <w:r>
        <w:t>all</w:t>
      </w:r>
      <w:r w:rsidRPr="0042582D">
        <w:t xml:space="preserve"> </w:t>
      </w:r>
      <w:r>
        <w:t xml:space="preserve">requested </w:t>
      </w:r>
      <w:r w:rsidRPr="0042582D">
        <w:t>data for two complete Government Fiscal Years (GFYs) immediately preceding submis</w:t>
      </w:r>
      <w:r>
        <w:t>sion</w:t>
      </w:r>
      <w:r w:rsidRPr="0042582D">
        <w:t xml:space="preserve"> </w:t>
      </w:r>
      <w:r>
        <w:t>of</w:t>
      </w:r>
      <w:r w:rsidRPr="0042582D">
        <w:t xml:space="preserve"> </w:t>
      </w:r>
      <w:r>
        <w:t>this</w:t>
      </w:r>
      <w:r w:rsidRPr="0042582D">
        <w:t xml:space="preserve"> </w:t>
      </w:r>
      <w:r>
        <w:t>application.</w:t>
      </w:r>
      <w:r w:rsidRPr="0042582D">
        <w:t xml:space="preserve"> </w:t>
      </w:r>
      <w:r>
        <w:t>Please</w:t>
      </w:r>
      <w:r w:rsidRPr="0042582D">
        <w:t xml:space="preserve"> </w:t>
      </w:r>
      <w:r>
        <w:t>note</w:t>
      </w:r>
      <w:r w:rsidRPr="0042582D">
        <w:t xml:space="preserve"> </w:t>
      </w:r>
      <w:r>
        <w:t>that</w:t>
      </w:r>
      <w:r w:rsidRPr="0042582D">
        <w:t xml:space="preserve"> </w:t>
      </w:r>
      <w:r>
        <w:t>the</w:t>
      </w:r>
      <w:r w:rsidRPr="0042582D">
        <w:t xml:space="preserve"> </w:t>
      </w:r>
      <w:r>
        <w:t>GFY</w:t>
      </w:r>
      <w:r w:rsidRPr="0042582D">
        <w:t xml:space="preserve"> </w:t>
      </w:r>
      <w:r>
        <w:t>is</w:t>
      </w:r>
      <w:r w:rsidRPr="0042582D">
        <w:t xml:space="preserve"> </w:t>
      </w:r>
      <w:r>
        <w:t>from</w:t>
      </w:r>
      <w:r w:rsidRPr="0042582D">
        <w:t xml:space="preserve"> </w:t>
      </w:r>
      <w:r>
        <w:t>October</w:t>
      </w:r>
      <w:r w:rsidRPr="0042582D">
        <w:t xml:space="preserve"> </w:t>
      </w:r>
      <w:r>
        <w:t>1</w:t>
      </w:r>
      <w:r w:rsidRPr="0042582D">
        <w:t xml:space="preserve"> </w:t>
      </w:r>
      <w:r>
        <w:t>to</w:t>
      </w:r>
      <w:r w:rsidRPr="0042582D">
        <w:t xml:space="preserve"> </w:t>
      </w:r>
      <w:r>
        <w:t>September</w:t>
      </w:r>
      <w:r w:rsidRPr="0042582D">
        <w:t xml:space="preserve"> </w:t>
      </w:r>
      <w:r>
        <w:t>30.</w:t>
      </w:r>
    </w:p>
    <w:p w14:paraId="63EDA47D" w14:textId="6E9894D3" w:rsidR="002803A2" w:rsidRDefault="0042582D" w:rsidP="00FC720F">
      <w:pPr>
        <w:pStyle w:val="ListParagraph"/>
        <w:numPr>
          <w:ilvl w:val="0"/>
          <w:numId w:val="5"/>
        </w:numPr>
        <w:tabs>
          <w:tab w:val="left" w:pos="360"/>
        </w:tabs>
        <w:spacing w:before="92"/>
        <w:ind w:left="0" w:right="0" w:firstLine="0"/>
      </w:pPr>
      <w:r w:rsidRPr="002803A2">
        <w:rPr>
          <w:i/>
          <w:iCs/>
        </w:rPr>
        <w:t>Prime Contracts.</w:t>
      </w:r>
      <w:r w:rsidRPr="002803A2">
        <w:t xml:space="preserve"> </w:t>
      </w:r>
      <w:r>
        <w:t>List</w:t>
      </w:r>
      <w:r w:rsidRPr="0042582D">
        <w:t xml:space="preserve"> </w:t>
      </w:r>
      <w:r>
        <w:t>the</w:t>
      </w:r>
      <w:r w:rsidRPr="0042582D">
        <w:t xml:space="preserve"> </w:t>
      </w:r>
      <w:r>
        <w:t>number</w:t>
      </w:r>
      <w:r w:rsidRPr="0042582D">
        <w:t xml:space="preserve"> </w:t>
      </w:r>
      <w:r>
        <w:t>of</w:t>
      </w:r>
      <w:r w:rsidRPr="0042582D">
        <w:t xml:space="preserve"> </w:t>
      </w:r>
      <w:r>
        <w:t>prime</w:t>
      </w:r>
      <w:r w:rsidRPr="0042582D">
        <w:t xml:space="preserve"> </w:t>
      </w:r>
      <w:r>
        <w:t>contracts</w:t>
      </w:r>
      <w:r w:rsidRPr="0042582D">
        <w:t xml:space="preserve"> </w:t>
      </w:r>
      <w:r>
        <w:t>awarded</w:t>
      </w:r>
      <w:r w:rsidRPr="0042582D">
        <w:t xml:space="preserve"> </w:t>
      </w:r>
      <w:r>
        <w:t>from</w:t>
      </w:r>
      <w:r w:rsidRPr="0042582D">
        <w:t xml:space="preserve"> </w:t>
      </w:r>
      <w:r>
        <w:t>NASA</w:t>
      </w:r>
      <w:r w:rsidRPr="0042582D">
        <w:t xml:space="preserve"> </w:t>
      </w:r>
      <w:r>
        <w:t xml:space="preserve">and </w:t>
      </w:r>
      <w:r w:rsidRPr="0042582D">
        <w:t xml:space="preserve">other Federal agencies along with the associated dollar values for all prime contracts </w:t>
      </w:r>
      <w:r>
        <w:t>received by the firm. If none, enter</w:t>
      </w:r>
      <w:r w:rsidRPr="0042582D">
        <w:t xml:space="preserve"> </w:t>
      </w:r>
      <w:r>
        <w:t>zero.</w:t>
      </w:r>
    </w:p>
    <w:p w14:paraId="46E2009F" w14:textId="54C255B9" w:rsidR="0042582D" w:rsidRDefault="0042582D" w:rsidP="00F662A1">
      <w:pPr>
        <w:pStyle w:val="BodyText"/>
        <w:rPr>
          <w:sz w:val="2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1620"/>
        <w:gridCol w:w="1760"/>
        <w:gridCol w:w="1760"/>
      </w:tblGrid>
      <w:tr w:rsidR="00F662A1" w14:paraId="31D0E6BC" w14:textId="77777777" w:rsidTr="00F94D53">
        <w:trPr>
          <w:trHeight w:val="297"/>
          <w:jc w:val="center"/>
        </w:trPr>
        <w:tc>
          <w:tcPr>
            <w:tcW w:w="9360" w:type="dxa"/>
            <w:gridSpan w:val="4"/>
            <w:tcBorders>
              <w:bottom w:val="nil"/>
            </w:tcBorders>
            <w:shd w:val="clear" w:color="auto" w:fill="0B67AC"/>
          </w:tcPr>
          <w:p w14:paraId="335A7F42" w14:textId="77777777" w:rsidR="0042582D" w:rsidRDefault="0042582D" w:rsidP="00F662A1">
            <w:pPr>
              <w:pStyle w:val="TableParagraph"/>
              <w:spacing w:before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Prime Contracts Awarded to Mentor</w:t>
            </w:r>
          </w:p>
        </w:tc>
      </w:tr>
      <w:tr w:rsidR="00F662A1" w14:paraId="1598551F" w14:textId="77777777" w:rsidTr="000061FD">
        <w:trPr>
          <w:trHeight w:val="762"/>
          <w:jc w:val="center"/>
        </w:trPr>
        <w:tc>
          <w:tcPr>
            <w:tcW w:w="4220" w:type="dxa"/>
            <w:tcBorders>
              <w:top w:val="nil"/>
              <w:left w:val="single" w:sz="4" w:space="0" w:color="auto"/>
            </w:tcBorders>
          </w:tcPr>
          <w:p w14:paraId="36309962" w14:textId="77777777" w:rsidR="0042582D" w:rsidRDefault="0042582D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1790B57" w14:textId="77777777" w:rsidR="0042582D" w:rsidRDefault="0042582D" w:rsidP="00F94D53">
            <w:pPr>
              <w:pStyle w:val="TableParagraph"/>
              <w:spacing w:before="145" w:line="252" w:lineRule="auto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GOVERNMENT </w:t>
            </w:r>
            <w:r>
              <w:rPr>
                <w:w w:val="95"/>
                <w:sz w:val="20"/>
              </w:rPr>
              <w:t>FISCAL YEAR</w:t>
            </w:r>
          </w:p>
        </w:tc>
        <w:tc>
          <w:tcPr>
            <w:tcW w:w="1760" w:type="dxa"/>
          </w:tcPr>
          <w:p w14:paraId="1BB4A7B4" w14:textId="77777777" w:rsidR="0042582D" w:rsidRDefault="0042582D" w:rsidP="00F94D53">
            <w:pPr>
              <w:pStyle w:val="TableParagraph"/>
              <w:spacing w:before="15" w:line="24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NUMBER OF PRIME </w:t>
            </w:r>
            <w:r>
              <w:rPr>
                <w:sz w:val="20"/>
              </w:rPr>
              <w:t>CONTRACTS AWARDED</w:t>
            </w:r>
          </w:p>
        </w:tc>
        <w:tc>
          <w:tcPr>
            <w:tcW w:w="1760" w:type="dxa"/>
          </w:tcPr>
          <w:p w14:paraId="7C92667A" w14:textId="77777777" w:rsidR="0042582D" w:rsidRDefault="0042582D" w:rsidP="00F94D53">
            <w:pPr>
              <w:pStyle w:val="TableParagraph"/>
              <w:spacing w:before="25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TOTAL PRIME </w:t>
            </w:r>
            <w:r>
              <w:rPr>
                <w:w w:val="90"/>
                <w:sz w:val="20"/>
              </w:rPr>
              <w:t>CONTRACTS VALUE</w:t>
            </w:r>
          </w:p>
          <w:p w14:paraId="1772439B" w14:textId="77777777" w:rsidR="0042582D" w:rsidRDefault="0042582D" w:rsidP="00F94D53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($)</w:t>
            </w:r>
          </w:p>
        </w:tc>
      </w:tr>
      <w:tr w:rsidR="00F94D53" w14:paraId="37ADB18C" w14:textId="77777777" w:rsidTr="000061FD">
        <w:trPr>
          <w:trHeight w:val="364"/>
          <w:jc w:val="center"/>
        </w:trPr>
        <w:tc>
          <w:tcPr>
            <w:tcW w:w="4220" w:type="dxa"/>
            <w:vMerge w:val="restart"/>
            <w:shd w:val="clear" w:color="auto" w:fill="E6E7E8"/>
          </w:tcPr>
          <w:p w14:paraId="10064880" w14:textId="77777777" w:rsidR="00F94D53" w:rsidRDefault="00F94D53" w:rsidP="00F94D53">
            <w:pPr>
              <w:pStyle w:val="TableParagraph"/>
              <w:spacing w:before="9"/>
              <w:jc w:val="center"/>
              <w:rPr>
                <w:rFonts w:ascii="Bookman Old Style"/>
                <w:sz w:val="21"/>
              </w:rPr>
            </w:pPr>
          </w:p>
          <w:p w14:paraId="5C181FDA" w14:textId="77777777" w:rsidR="00F94D53" w:rsidRDefault="00F94D53" w:rsidP="00F94D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NASA PRIME CONTRACTS</w:t>
            </w:r>
          </w:p>
        </w:tc>
        <w:tc>
          <w:tcPr>
            <w:tcW w:w="1620" w:type="dxa"/>
            <w:shd w:val="clear" w:color="auto" w:fill="E6E7E8"/>
          </w:tcPr>
          <w:p w14:paraId="248AE7BB" w14:textId="2C5255FF" w:rsidR="00F94D53" w:rsidRDefault="00F94D53" w:rsidP="00DF6C88">
            <w:pPr>
              <w:pStyle w:val="TableParagraph"/>
              <w:tabs>
                <w:tab w:val="left" w:pos="980"/>
              </w:tabs>
              <w:spacing w:before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60" w:type="dxa"/>
          </w:tcPr>
          <w:p w14:paraId="7FE8BC3C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1E8A38B1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4D53" w14:paraId="65BADEA4" w14:textId="77777777" w:rsidTr="000061FD">
        <w:trPr>
          <w:trHeight w:val="359"/>
          <w:jc w:val="center"/>
        </w:trPr>
        <w:tc>
          <w:tcPr>
            <w:tcW w:w="4220" w:type="dxa"/>
            <w:vMerge/>
            <w:tcBorders>
              <w:top w:val="nil"/>
            </w:tcBorders>
            <w:shd w:val="clear" w:color="auto" w:fill="E6E7E8"/>
          </w:tcPr>
          <w:p w14:paraId="1D811A22" w14:textId="77777777" w:rsidR="00F94D53" w:rsidRDefault="00F94D53" w:rsidP="00F94D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E6E7E8"/>
          </w:tcPr>
          <w:p w14:paraId="7CD44EC2" w14:textId="10609348" w:rsidR="00F94D53" w:rsidRDefault="00F94D53" w:rsidP="00DF6C88">
            <w:pPr>
              <w:pStyle w:val="TableParagraph"/>
              <w:tabs>
                <w:tab w:val="left" w:pos="980"/>
              </w:tabs>
              <w:spacing w:before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60" w:type="dxa"/>
          </w:tcPr>
          <w:p w14:paraId="77DE6275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2974179E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4D53" w14:paraId="04B1A8CB" w14:textId="77777777" w:rsidTr="000061FD">
        <w:trPr>
          <w:trHeight w:val="368"/>
          <w:jc w:val="center"/>
        </w:trPr>
        <w:tc>
          <w:tcPr>
            <w:tcW w:w="4220" w:type="dxa"/>
            <w:vMerge w:val="restart"/>
            <w:shd w:val="clear" w:color="auto" w:fill="E6E7E8"/>
          </w:tcPr>
          <w:p w14:paraId="4CFC160A" w14:textId="77777777" w:rsidR="00F94D53" w:rsidRDefault="00F94D53" w:rsidP="00F94D53">
            <w:pPr>
              <w:pStyle w:val="TableParagraph"/>
              <w:spacing w:before="4"/>
              <w:jc w:val="center"/>
              <w:rPr>
                <w:rFonts w:ascii="Bookman Old Style"/>
              </w:rPr>
            </w:pPr>
          </w:p>
          <w:p w14:paraId="7DE65D03" w14:textId="77777777" w:rsidR="00F94D53" w:rsidRDefault="00F94D53" w:rsidP="00F94D53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OTHER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FEDERAL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AGENCY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CONTRACTS</w:t>
            </w:r>
          </w:p>
        </w:tc>
        <w:tc>
          <w:tcPr>
            <w:tcW w:w="1620" w:type="dxa"/>
            <w:shd w:val="clear" w:color="auto" w:fill="E6E7E8"/>
          </w:tcPr>
          <w:p w14:paraId="098B4510" w14:textId="45B55F97" w:rsidR="00F94D53" w:rsidRDefault="00F94D53" w:rsidP="00DF6C88">
            <w:pPr>
              <w:pStyle w:val="TableParagraph"/>
              <w:tabs>
                <w:tab w:val="left" w:pos="980"/>
              </w:tabs>
              <w:spacing w:before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60" w:type="dxa"/>
          </w:tcPr>
          <w:p w14:paraId="3EE52BCA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78CDA7F7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4D53" w14:paraId="1DA3D550" w14:textId="77777777" w:rsidTr="000061FD">
        <w:trPr>
          <w:trHeight w:val="368"/>
          <w:jc w:val="center"/>
        </w:trPr>
        <w:tc>
          <w:tcPr>
            <w:tcW w:w="4220" w:type="dxa"/>
            <w:vMerge/>
            <w:tcBorders>
              <w:top w:val="nil"/>
            </w:tcBorders>
            <w:shd w:val="clear" w:color="auto" w:fill="E6E7E8"/>
          </w:tcPr>
          <w:p w14:paraId="2EA5232D" w14:textId="77777777" w:rsidR="00F94D53" w:rsidRDefault="00F94D53" w:rsidP="00F94D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E6E7E8"/>
          </w:tcPr>
          <w:p w14:paraId="10434E5E" w14:textId="401B970B" w:rsidR="00F94D53" w:rsidRDefault="00F94D53" w:rsidP="00DF6C88">
            <w:pPr>
              <w:pStyle w:val="TableParagraph"/>
              <w:tabs>
                <w:tab w:val="left" w:pos="980"/>
              </w:tabs>
              <w:spacing w:before="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60" w:type="dxa"/>
          </w:tcPr>
          <w:p w14:paraId="01221789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13ED9CC4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673EBB63" w14:textId="0B1C6DC2" w:rsidR="0042582D" w:rsidRDefault="0042582D" w:rsidP="00F662A1">
      <w:pPr>
        <w:pStyle w:val="BodyText"/>
        <w:rPr>
          <w:sz w:val="20"/>
        </w:rPr>
      </w:pPr>
    </w:p>
    <w:p w14:paraId="270E45F6" w14:textId="33313FC3" w:rsidR="0042582D" w:rsidRDefault="000061FD" w:rsidP="00F662A1">
      <w:pPr>
        <w:pStyle w:val="ListParagraph"/>
        <w:numPr>
          <w:ilvl w:val="0"/>
          <w:numId w:val="5"/>
        </w:numPr>
        <w:tabs>
          <w:tab w:val="left" w:pos="360"/>
        </w:tabs>
        <w:spacing w:line="235" w:lineRule="auto"/>
        <w:ind w:left="0" w:right="0" w:firstLine="0"/>
      </w:pPr>
      <w:r>
        <w:rPr>
          <w:i/>
          <w:iCs/>
        </w:rPr>
        <w:t>Subc</w:t>
      </w:r>
      <w:r w:rsidRPr="002803A2">
        <w:rPr>
          <w:i/>
          <w:iCs/>
        </w:rPr>
        <w:t>ontracts.</w:t>
      </w:r>
      <w:r w:rsidRPr="002803A2">
        <w:t xml:space="preserve"> </w:t>
      </w:r>
      <w:r w:rsidR="0042582D" w:rsidRPr="002803A2">
        <w:rPr>
          <w:w w:val="95"/>
        </w:rPr>
        <w:t>List</w:t>
      </w:r>
      <w:r w:rsidR="0042582D" w:rsidRPr="002803A2">
        <w:rPr>
          <w:spacing w:val="-8"/>
          <w:w w:val="95"/>
        </w:rPr>
        <w:t xml:space="preserve"> </w:t>
      </w:r>
      <w:r w:rsidR="0042582D" w:rsidRPr="002803A2">
        <w:rPr>
          <w:w w:val="95"/>
        </w:rPr>
        <w:t>the</w:t>
      </w:r>
      <w:r w:rsidR="0042582D" w:rsidRPr="002803A2">
        <w:rPr>
          <w:spacing w:val="-9"/>
          <w:w w:val="95"/>
        </w:rPr>
        <w:t xml:space="preserve"> </w:t>
      </w:r>
      <w:r w:rsidR="0042582D" w:rsidRPr="002803A2">
        <w:rPr>
          <w:w w:val="95"/>
        </w:rPr>
        <w:t>number</w:t>
      </w:r>
      <w:r w:rsidR="0042582D" w:rsidRPr="002803A2">
        <w:rPr>
          <w:spacing w:val="-8"/>
          <w:w w:val="95"/>
        </w:rPr>
        <w:t xml:space="preserve"> </w:t>
      </w:r>
      <w:r w:rsidR="0042582D" w:rsidRPr="002803A2">
        <w:rPr>
          <w:w w:val="95"/>
        </w:rPr>
        <w:t>of</w:t>
      </w:r>
      <w:r w:rsidR="0042582D" w:rsidRPr="002803A2">
        <w:rPr>
          <w:spacing w:val="-9"/>
          <w:w w:val="95"/>
        </w:rPr>
        <w:t xml:space="preserve"> </w:t>
      </w:r>
      <w:r w:rsidR="0042582D" w:rsidRPr="002803A2">
        <w:rPr>
          <w:w w:val="95"/>
        </w:rPr>
        <w:t>NASA</w:t>
      </w:r>
      <w:r w:rsidR="0042582D" w:rsidRPr="002803A2">
        <w:rPr>
          <w:spacing w:val="-8"/>
          <w:w w:val="95"/>
        </w:rPr>
        <w:t xml:space="preserve"> </w:t>
      </w:r>
      <w:r w:rsidR="0042582D" w:rsidRPr="002803A2">
        <w:rPr>
          <w:w w:val="95"/>
        </w:rPr>
        <w:t>subcontracts</w:t>
      </w:r>
      <w:r w:rsidR="0042582D" w:rsidRPr="002803A2">
        <w:rPr>
          <w:spacing w:val="-9"/>
          <w:w w:val="95"/>
        </w:rPr>
        <w:t xml:space="preserve"> </w:t>
      </w:r>
      <w:r w:rsidR="0042582D" w:rsidRPr="002803A2">
        <w:rPr>
          <w:w w:val="95"/>
        </w:rPr>
        <w:t>and</w:t>
      </w:r>
      <w:r w:rsidR="0042582D" w:rsidRPr="002803A2">
        <w:rPr>
          <w:spacing w:val="-9"/>
          <w:w w:val="95"/>
        </w:rPr>
        <w:t xml:space="preserve"> </w:t>
      </w:r>
      <w:r w:rsidR="0042582D" w:rsidRPr="002803A2">
        <w:rPr>
          <w:w w:val="95"/>
        </w:rPr>
        <w:t>other</w:t>
      </w:r>
      <w:r w:rsidR="0042582D" w:rsidRPr="002803A2">
        <w:rPr>
          <w:spacing w:val="-8"/>
          <w:w w:val="95"/>
        </w:rPr>
        <w:t xml:space="preserve"> </w:t>
      </w:r>
      <w:r w:rsidR="0042582D" w:rsidRPr="002803A2">
        <w:rPr>
          <w:w w:val="95"/>
        </w:rPr>
        <w:t>Federal</w:t>
      </w:r>
      <w:r w:rsidR="0042582D" w:rsidRPr="002803A2">
        <w:rPr>
          <w:spacing w:val="-14"/>
          <w:w w:val="95"/>
        </w:rPr>
        <w:t xml:space="preserve"> </w:t>
      </w:r>
      <w:r w:rsidR="0042582D" w:rsidRPr="002803A2">
        <w:rPr>
          <w:w w:val="95"/>
        </w:rPr>
        <w:t>Agencies</w:t>
      </w:r>
      <w:r w:rsidR="002803A2" w:rsidRPr="002803A2">
        <w:rPr>
          <w:w w:val="95"/>
        </w:rPr>
        <w:t xml:space="preserve"> </w:t>
      </w:r>
      <w:r w:rsidR="0042582D">
        <w:t>along</w:t>
      </w:r>
      <w:r w:rsidR="0042582D" w:rsidRPr="002803A2">
        <w:rPr>
          <w:spacing w:val="-16"/>
        </w:rPr>
        <w:t xml:space="preserve"> </w:t>
      </w:r>
      <w:r w:rsidR="0042582D">
        <w:t>with</w:t>
      </w:r>
      <w:r w:rsidR="0042582D" w:rsidRPr="002803A2">
        <w:rPr>
          <w:spacing w:val="-16"/>
        </w:rPr>
        <w:t xml:space="preserve"> </w:t>
      </w:r>
      <w:r w:rsidR="0042582D">
        <w:t>the</w:t>
      </w:r>
      <w:r w:rsidR="0042582D" w:rsidRPr="002803A2">
        <w:rPr>
          <w:spacing w:val="-16"/>
        </w:rPr>
        <w:t xml:space="preserve"> </w:t>
      </w:r>
      <w:r w:rsidR="0042582D">
        <w:t>associated</w:t>
      </w:r>
      <w:r w:rsidR="0042582D" w:rsidRPr="002803A2">
        <w:rPr>
          <w:spacing w:val="-16"/>
        </w:rPr>
        <w:t xml:space="preserve"> </w:t>
      </w:r>
      <w:r w:rsidR="0042582D">
        <w:t>dollar</w:t>
      </w:r>
      <w:r w:rsidR="0042582D" w:rsidRPr="002803A2">
        <w:rPr>
          <w:spacing w:val="-16"/>
        </w:rPr>
        <w:t xml:space="preserve"> </w:t>
      </w:r>
      <w:r w:rsidR="0042582D">
        <w:t>values</w:t>
      </w:r>
      <w:r w:rsidR="0042582D" w:rsidRPr="002803A2">
        <w:rPr>
          <w:spacing w:val="-16"/>
        </w:rPr>
        <w:t xml:space="preserve"> </w:t>
      </w:r>
      <w:r w:rsidR="0042582D">
        <w:t>for</w:t>
      </w:r>
      <w:r w:rsidR="0042582D" w:rsidRPr="002803A2">
        <w:rPr>
          <w:spacing w:val="-16"/>
        </w:rPr>
        <w:t xml:space="preserve"> </w:t>
      </w:r>
      <w:r w:rsidR="0042582D">
        <w:t>each.</w:t>
      </w:r>
      <w:r w:rsidR="0042582D" w:rsidRPr="002803A2">
        <w:rPr>
          <w:spacing w:val="-23"/>
        </w:rPr>
        <w:t xml:space="preserve"> </w:t>
      </w:r>
      <w:r w:rsidR="0042582D">
        <w:t>If</w:t>
      </w:r>
      <w:r w:rsidR="0042582D" w:rsidRPr="002803A2">
        <w:rPr>
          <w:spacing w:val="-15"/>
        </w:rPr>
        <w:t xml:space="preserve"> </w:t>
      </w:r>
      <w:r w:rsidR="0042582D">
        <w:t>none,</w:t>
      </w:r>
      <w:r w:rsidR="0042582D" w:rsidRPr="002803A2">
        <w:rPr>
          <w:spacing w:val="-22"/>
        </w:rPr>
        <w:t xml:space="preserve"> </w:t>
      </w:r>
      <w:r w:rsidR="0042582D">
        <w:t>enter</w:t>
      </w:r>
      <w:r w:rsidR="0042582D" w:rsidRPr="002803A2">
        <w:rPr>
          <w:spacing w:val="-16"/>
        </w:rPr>
        <w:t xml:space="preserve"> </w:t>
      </w:r>
      <w:r w:rsidR="0042582D">
        <w:t>zero.</w:t>
      </w:r>
    </w:p>
    <w:p w14:paraId="15E75620" w14:textId="504F117C" w:rsidR="002803A2" w:rsidRDefault="002803A2" w:rsidP="00F662A1">
      <w:pPr>
        <w:tabs>
          <w:tab w:val="left" w:pos="360"/>
        </w:tabs>
        <w:spacing w:line="235" w:lineRule="auto"/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1620"/>
        <w:gridCol w:w="1800"/>
        <w:gridCol w:w="1715"/>
      </w:tblGrid>
      <w:tr w:rsidR="00F662A1" w14:paraId="00B0B4D4" w14:textId="77777777" w:rsidTr="00F94D53">
        <w:trPr>
          <w:trHeight w:val="297"/>
          <w:jc w:val="center"/>
        </w:trPr>
        <w:tc>
          <w:tcPr>
            <w:tcW w:w="9360" w:type="dxa"/>
            <w:gridSpan w:val="4"/>
            <w:tcBorders>
              <w:left w:val="single" w:sz="4" w:space="0" w:color="auto"/>
              <w:bottom w:val="nil"/>
            </w:tcBorders>
            <w:shd w:val="clear" w:color="auto" w:fill="0B67AC"/>
          </w:tcPr>
          <w:p w14:paraId="5BAC6BCE" w14:textId="77777777" w:rsidR="002803A2" w:rsidRDefault="002803A2" w:rsidP="00F94D53">
            <w:pPr>
              <w:pStyle w:val="TableParagraph"/>
              <w:spacing w:before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Subcontracts Awarded to Mentor</w:t>
            </w:r>
          </w:p>
        </w:tc>
      </w:tr>
      <w:tr w:rsidR="00F662A1" w14:paraId="576F04EC" w14:textId="77777777" w:rsidTr="000061FD">
        <w:trPr>
          <w:trHeight w:val="762"/>
          <w:jc w:val="center"/>
        </w:trPr>
        <w:tc>
          <w:tcPr>
            <w:tcW w:w="4225" w:type="dxa"/>
            <w:tcBorders>
              <w:top w:val="nil"/>
              <w:left w:val="single" w:sz="4" w:space="0" w:color="auto"/>
            </w:tcBorders>
          </w:tcPr>
          <w:p w14:paraId="1615C737" w14:textId="77777777" w:rsidR="002803A2" w:rsidRDefault="002803A2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C88442C" w14:textId="77777777" w:rsidR="002803A2" w:rsidRDefault="002803A2" w:rsidP="00F94D53">
            <w:pPr>
              <w:pStyle w:val="TableParagraph"/>
              <w:spacing w:before="145" w:line="252" w:lineRule="auto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GOVERNMENT </w:t>
            </w:r>
            <w:r>
              <w:rPr>
                <w:w w:val="95"/>
                <w:sz w:val="20"/>
              </w:rPr>
              <w:t>FISCAL YEAR</w:t>
            </w:r>
          </w:p>
        </w:tc>
        <w:tc>
          <w:tcPr>
            <w:tcW w:w="1800" w:type="dxa"/>
          </w:tcPr>
          <w:p w14:paraId="72AC445B" w14:textId="77777777" w:rsidR="002803A2" w:rsidRDefault="002803A2" w:rsidP="00F94D53">
            <w:pPr>
              <w:pStyle w:val="TableParagraph"/>
              <w:spacing w:before="15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NUMBER OF </w:t>
            </w:r>
            <w:r>
              <w:rPr>
                <w:w w:val="90"/>
                <w:sz w:val="20"/>
              </w:rPr>
              <w:t xml:space="preserve">SUBCONTRACTS </w:t>
            </w:r>
            <w:r>
              <w:rPr>
                <w:sz w:val="20"/>
              </w:rPr>
              <w:t>AWARDED</w:t>
            </w:r>
          </w:p>
        </w:tc>
        <w:tc>
          <w:tcPr>
            <w:tcW w:w="1715" w:type="dxa"/>
          </w:tcPr>
          <w:p w14:paraId="55C73CA9" w14:textId="77777777" w:rsidR="002803A2" w:rsidRDefault="002803A2" w:rsidP="00F94D53">
            <w:pPr>
              <w:pStyle w:val="TableParagraph"/>
              <w:spacing w:before="15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>
              <w:rPr>
                <w:w w:val="90"/>
                <w:sz w:val="20"/>
              </w:rPr>
              <w:t xml:space="preserve">SUBCONTRACTS </w:t>
            </w:r>
            <w:r>
              <w:rPr>
                <w:sz w:val="20"/>
              </w:rPr>
              <w:t>VALUE ($)</w:t>
            </w:r>
          </w:p>
        </w:tc>
      </w:tr>
      <w:tr w:rsidR="00F94D53" w14:paraId="2CFE1713" w14:textId="77777777" w:rsidTr="000061FD">
        <w:trPr>
          <w:trHeight w:val="364"/>
          <w:jc w:val="center"/>
        </w:trPr>
        <w:tc>
          <w:tcPr>
            <w:tcW w:w="4225" w:type="dxa"/>
            <w:vMerge w:val="restart"/>
            <w:tcBorders>
              <w:left w:val="single" w:sz="4" w:space="0" w:color="auto"/>
            </w:tcBorders>
            <w:shd w:val="clear" w:color="auto" w:fill="E6E7E8"/>
          </w:tcPr>
          <w:p w14:paraId="591CB04B" w14:textId="77777777" w:rsidR="00F94D53" w:rsidRDefault="00F94D53" w:rsidP="00F94D53">
            <w:pPr>
              <w:pStyle w:val="TableParagraph"/>
              <w:spacing w:before="9"/>
              <w:jc w:val="center"/>
              <w:rPr>
                <w:rFonts w:ascii="Bookman Old Style"/>
                <w:sz w:val="21"/>
              </w:rPr>
            </w:pPr>
          </w:p>
          <w:p w14:paraId="3CA40FED" w14:textId="77777777" w:rsidR="00F94D53" w:rsidRDefault="00F94D53" w:rsidP="00F94D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NASA SUBCONTRACTS</w:t>
            </w:r>
          </w:p>
        </w:tc>
        <w:tc>
          <w:tcPr>
            <w:tcW w:w="1620" w:type="dxa"/>
            <w:shd w:val="clear" w:color="auto" w:fill="E6E7E8"/>
          </w:tcPr>
          <w:p w14:paraId="7D03D966" w14:textId="3AD5B4FD" w:rsidR="00F94D53" w:rsidRDefault="00F94D53" w:rsidP="00DF6C88">
            <w:pPr>
              <w:pStyle w:val="TableParagraph"/>
              <w:tabs>
                <w:tab w:val="left" w:pos="980"/>
              </w:tabs>
              <w:spacing w:before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0" w:type="dxa"/>
          </w:tcPr>
          <w:p w14:paraId="17B82A40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0F398709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94D53" w14:paraId="3541DAAC" w14:textId="77777777" w:rsidTr="000061FD">
        <w:trPr>
          <w:trHeight w:val="359"/>
          <w:jc w:val="center"/>
        </w:trPr>
        <w:tc>
          <w:tcPr>
            <w:tcW w:w="4225" w:type="dxa"/>
            <w:vMerge/>
            <w:tcBorders>
              <w:top w:val="nil"/>
              <w:left w:val="single" w:sz="4" w:space="0" w:color="auto"/>
            </w:tcBorders>
            <w:shd w:val="clear" w:color="auto" w:fill="E6E7E8"/>
          </w:tcPr>
          <w:p w14:paraId="2AC7ED39" w14:textId="77777777" w:rsidR="00F94D53" w:rsidRDefault="00F94D53" w:rsidP="00F94D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E6E7E8"/>
          </w:tcPr>
          <w:p w14:paraId="52E47BD2" w14:textId="4B0F4D57" w:rsidR="00F94D53" w:rsidRDefault="00F94D53" w:rsidP="00DF6C88">
            <w:pPr>
              <w:pStyle w:val="TableParagraph"/>
              <w:tabs>
                <w:tab w:val="left" w:pos="980"/>
              </w:tabs>
              <w:spacing w:before="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0" w:type="dxa"/>
          </w:tcPr>
          <w:p w14:paraId="226F1882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1B0BF850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94D53" w14:paraId="42FF341F" w14:textId="77777777" w:rsidTr="000061FD">
        <w:trPr>
          <w:trHeight w:val="368"/>
          <w:jc w:val="center"/>
        </w:trPr>
        <w:tc>
          <w:tcPr>
            <w:tcW w:w="4225" w:type="dxa"/>
            <w:vMerge w:val="restart"/>
            <w:tcBorders>
              <w:left w:val="single" w:sz="4" w:space="0" w:color="auto"/>
            </w:tcBorders>
            <w:shd w:val="clear" w:color="auto" w:fill="E6E7E8"/>
          </w:tcPr>
          <w:p w14:paraId="0102DF7C" w14:textId="77777777" w:rsidR="00B70218" w:rsidRPr="000061FD" w:rsidRDefault="00B70218" w:rsidP="00F94D53">
            <w:pPr>
              <w:pStyle w:val="TableParagraph"/>
              <w:spacing w:before="4"/>
              <w:jc w:val="center"/>
              <w:rPr>
                <w:rFonts w:ascii="Bookman Old Style" w:hAnsi="Bookman Old Style"/>
                <w:w w:val="95"/>
              </w:rPr>
            </w:pPr>
          </w:p>
          <w:p w14:paraId="3A6EC882" w14:textId="7C130710" w:rsidR="00F94D53" w:rsidRDefault="00F94D53" w:rsidP="00F94D53">
            <w:pPr>
              <w:pStyle w:val="TableParagraph"/>
              <w:spacing w:before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OTHER FEDERAL AGENCY SUBCONTRACTS</w:t>
            </w:r>
          </w:p>
        </w:tc>
        <w:tc>
          <w:tcPr>
            <w:tcW w:w="1620" w:type="dxa"/>
            <w:shd w:val="clear" w:color="auto" w:fill="E6E7E8"/>
          </w:tcPr>
          <w:p w14:paraId="470EFCC4" w14:textId="7BD41366" w:rsidR="00F94D53" w:rsidRDefault="00F94D53" w:rsidP="00DF6C88">
            <w:pPr>
              <w:pStyle w:val="TableParagraph"/>
              <w:tabs>
                <w:tab w:val="left" w:pos="980"/>
              </w:tabs>
              <w:spacing w:before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0" w:type="dxa"/>
          </w:tcPr>
          <w:p w14:paraId="2503C75E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1D0424A9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94D53" w14:paraId="6C73ACEC" w14:textId="77777777" w:rsidTr="000061FD">
        <w:trPr>
          <w:trHeight w:val="368"/>
          <w:jc w:val="center"/>
        </w:trPr>
        <w:tc>
          <w:tcPr>
            <w:tcW w:w="4225" w:type="dxa"/>
            <w:vMerge/>
            <w:tcBorders>
              <w:top w:val="nil"/>
              <w:left w:val="single" w:sz="4" w:space="0" w:color="auto"/>
            </w:tcBorders>
            <w:shd w:val="clear" w:color="auto" w:fill="E6E7E8"/>
          </w:tcPr>
          <w:p w14:paraId="537F631A" w14:textId="77777777" w:rsidR="00F94D53" w:rsidRDefault="00F94D53" w:rsidP="00F94D5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E6E7E8"/>
          </w:tcPr>
          <w:p w14:paraId="5909AE1E" w14:textId="1DD75B82" w:rsidR="00F94D53" w:rsidRDefault="00F94D53" w:rsidP="00DF6C88">
            <w:pPr>
              <w:pStyle w:val="TableParagraph"/>
              <w:tabs>
                <w:tab w:val="left" w:pos="980"/>
              </w:tabs>
              <w:spacing w:before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GFY-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19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00" w:type="dxa"/>
          </w:tcPr>
          <w:p w14:paraId="63698E49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63847B1B" w14:textId="77777777" w:rsidR="00F94D53" w:rsidRDefault="00F94D53" w:rsidP="00F94D5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23BDB51" w14:textId="77777777" w:rsidR="00B54E89" w:rsidRDefault="00B54E89" w:rsidP="00F662A1">
      <w:pPr>
        <w:pStyle w:val="BodyText"/>
        <w:spacing w:before="1"/>
        <w:rPr>
          <w:sz w:val="25"/>
        </w:rPr>
      </w:pPr>
    </w:p>
    <w:p w14:paraId="051E2C73" w14:textId="77777777" w:rsidR="00CC5A66" w:rsidRDefault="00CC5A66">
      <w:pPr>
        <w:rPr>
          <w:rFonts w:ascii="Book Antiqua" w:eastAsia="Bookman Old Style" w:hAnsi="Book Antiqua" w:cs="Bookman Old Style"/>
          <w:b/>
          <w:kern w:val="0"/>
          <w:sz w:val="22"/>
          <w:lang w:bidi="en-US"/>
          <w14:ligatures w14:val="none"/>
        </w:rPr>
      </w:pPr>
      <w:r>
        <w:rPr>
          <w:rFonts w:ascii="Book Antiqua" w:hAnsi="Book Antiqua"/>
          <w:b/>
        </w:rPr>
        <w:br w:type="page"/>
      </w:r>
    </w:p>
    <w:p w14:paraId="7945D0A0" w14:textId="413764AE" w:rsidR="002803A2" w:rsidRDefault="002803A2" w:rsidP="00F662A1">
      <w:pPr>
        <w:pStyle w:val="BodyText"/>
        <w:spacing w:before="1" w:line="242" w:lineRule="auto"/>
      </w:pPr>
      <w:r>
        <w:rPr>
          <w:rFonts w:ascii="Book Antiqua" w:hAnsi="Book Antiqua"/>
          <w:b/>
        </w:rPr>
        <w:lastRenderedPageBreak/>
        <w:t xml:space="preserve">M6. Ability to Provide Developmental Assistance. </w:t>
      </w:r>
      <w:r>
        <w:t xml:space="preserve">Describe the Mentor’s ability to </w:t>
      </w:r>
      <w:r>
        <w:rPr>
          <w:w w:val="95"/>
        </w:rPr>
        <w:t>provide</w:t>
      </w:r>
      <w:r>
        <w:rPr>
          <w:spacing w:val="-25"/>
          <w:w w:val="95"/>
        </w:rPr>
        <w:t xml:space="preserve"> </w:t>
      </w:r>
      <w:r>
        <w:rPr>
          <w:w w:val="95"/>
        </w:rPr>
        <w:t>developmental</w:t>
      </w:r>
      <w:r>
        <w:rPr>
          <w:spacing w:val="-24"/>
          <w:w w:val="95"/>
        </w:rPr>
        <w:t xml:space="preserve"> </w:t>
      </w:r>
      <w:r>
        <w:rPr>
          <w:w w:val="95"/>
        </w:rPr>
        <w:t>assistance.</w:t>
      </w:r>
      <w:r>
        <w:rPr>
          <w:spacing w:val="-30"/>
          <w:w w:val="95"/>
        </w:rPr>
        <w:t xml:space="preserve"> </w:t>
      </w:r>
      <w:r>
        <w:rPr>
          <w:w w:val="95"/>
        </w:rPr>
        <w:t>Include</w:t>
      </w:r>
      <w:r>
        <w:rPr>
          <w:spacing w:val="-25"/>
          <w:w w:val="95"/>
        </w:rPr>
        <w:t xml:space="preserve"> </w:t>
      </w:r>
      <w:r>
        <w:rPr>
          <w:w w:val="95"/>
        </w:rPr>
        <w:t>how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assistance</w:t>
      </w:r>
      <w:r>
        <w:rPr>
          <w:spacing w:val="-25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potentially</w:t>
      </w:r>
      <w:r>
        <w:rPr>
          <w:spacing w:val="-25"/>
          <w:w w:val="95"/>
        </w:rPr>
        <w:t xml:space="preserve"> </w:t>
      </w:r>
      <w:r>
        <w:rPr>
          <w:w w:val="95"/>
        </w:rPr>
        <w:t>increase subcontracting</w:t>
      </w:r>
      <w:r>
        <w:rPr>
          <w:spacing w:val="-43"/>
          <w:w w:val="95"/>
        </w:rPr>
        <w:t xml:space="preserve"> </w:t>
      </w:r>
      <w:r>
        <w:rPr>
          <w:w w:val="95"/>
        </w:rPr>
        <w:t>opportunities</w:t>
      </w:r>
      <w:r>
        <w:rPr>
          <w:spacing w:val="-42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small</w:t>
      </w:r>
      <w:r>
        <w:rPr>
          <w:spacing w:val="-42"/>
          <w:w w:val="95"/>
        </w:rPr>
        <w:t xml:space="preserve"> </w:t>
      </w:r>
      <w:r>
        <w:rPr>
          <w:w w:val="95"/>
        </w:rPr>
        <w:t>businesses</w:t>
      </w:r>
      <w:r>
        <w:rPr>
          <w:spacing w:val="-42"/>
          <w:w w:val="95"/>
        </w:rPr>
        <w:t xml:space="preserve"> </w:t>
      </w:r>
      <w:r>
        <w:rPr>
          <w:w w:val="95"/>
        </w:rPr>
        <w:t>and/or</w:t>
      </w:r>
      <w:r>
        <w:rPr>
          <w:spacing w:val="-42"/>
          <w:w w:val="95"/>
        </w:rPr>
        <w:t xml:space="preserve"> </w:t>
      </w:r>
      <w:r>
        <w:rPr>
          <w:w w:val="95"/>
        </w:rPr>
        <w:t>Historically</w:t>
      </w:r>
      <w:r>
        <w:rPr>
          <w:spacing w:val="-42"/>
          <w:w w:val="95"/>
        </w:rPr>
        <w:t xml:space="preserve"> </w:t>
      </w:r>
      <w:r>
        <w:rPr>
          <w:w w:val="95"/>
        </w:rPr>
        <w:t>Black</w:t>
      </w:r>
      <w:r>
        <w:rPr>
          <w:spacing w:val="-42"/>
          <w:w w:val="95"/>
        </w:rPr>
        <w:t xml:space="preserve"> </w:t>
      </w:r>
      <w:r>
        <w:rPr>
          <w:w w:val="95"/>
        </w:rPr>
        <w:t>Colleges</w:t>
      </w:r>
      <w:r>
        <w:rPr>
          <w:spacing w:val="-42"/>
          <w:w w:val="95"/>
        </w:rPr>
        <w:t xml:space="preserve"> </w:t>
      </w:r>
      <w:r>
        <w:rPr>
          <w:spacing w:val="-5"/>
          <w:w w:val="95"/>
        </w:rPr>
        <w:t xml:space="preserve">and </w:t>
      </w:r>
      <w:r>
        <w:t>Universities (HBCUs)/Minority Serving Institutions</w:t>
      </w:r>
      <w:r>
        <w:rPr>
          <w:spacing w:val="-49"/>
        </w:rPr>
        <w:t xml:space="preserve"> </w:t>
      </w:r>
      <w:r>
        <w:t>(MSIs).</w:t>
      </w:r>
    </w:p>
    <w:p w14:paraId="3118880A" w14:textId="77777777" w:rsidR="00CC5A66" w:rsidRDefault="00CC5A66" w:rsidP="00F662A1">
      <w:pPr>
        <w:pStyle w:val="BodyText"/>
        <w:spacing w:before="1" w:line="242" w:lineRule="auto"/>
      </w:pP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C5A66" w14:paraId="33E48D3C" w14:textId="77777777" w:rsidTr="007F45D8">
        <w:trPr>
          <w:trHeight w:val="388"/>
        </w:trPr>
        <w:tc>
          <w:tcPr>
            <w:tcW w:w="9360" w:type="dxa"/>
            <w:shd w:val="clear" w:color="auto" w:fill="0B67AC"/>
          </w:tcPr>
          <w:p w14:paraId="37402BFE" w14:textId="2FEB916F" w:rsidR="00CC5A66" w:rsidRDefault="00CC5A66" w:rsidP="007F45D8">
            <w:pPr>
              <w:pStyle w:val="TableParagraph"/>
              <w:spacing w:before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10"/>
              </w:rPr>
              <w:t>Ability to Provide Developmental Assistance</w:t>
            </w:r>
          </w:p>
        </w:tc>
      </w:tr>
      <w:tr w:rsidR="00CC5A66" w14:paraId="5C425DA1" w14:textId="77777777" w:rsidTr="00221072">
        <w:trPr>
          <w:trHeight w:val="5209"/>
        </w:trPr>
        <w:tc>
          <w:tcPr>
            <w:tcW w:w="9360" w:type="dxa"/>
            <w:shd w:val="clear" w:color="auto" w:fill="auto"/>
          </w:tcPr>
          <w:p w14:paraId="620B0818" w14:textId="77777777" w:rsidR="00CC5A66" w:rsidRDefault="00CC5A66" w:rsidP="007F4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D74BE" w14:textId="77777777" w:rsidR="00B54E89" w:rsidRDefault="00B54E89" w:rsidP="00F662A1">
      <w:pPr>
        <w:pStyle w:val="Heading1"/>
        <w:spacing w:line="291" w:lineRule="exact"/>
        <w:rPr>
          <w:rFonts w:ascii="Bookman Old Style" w:eastAsia="Bookman Old Style" w:hAnsi="Bookman Old Style" w:cs="Bookman Old Style"/>
          <w:color w:val="auto"/>
          <w:kern w:val="0"/>
          <w:sz w:val="22"/>
          <w:szCs w:val="22"/>
          <w:lang w:bidi="en-US"/>
          <w14:ligatures w14:val="none"/>
        </w:rPr>
      </w:pPr>
      <w:bookmarkStart w:id="0" w:name="_Hlk179988492"/>
      <w:r w:rsidRPr="00B54E89">
        <w:rPr>
          <w:rFonts w:ascii="Bookman Old Style" w:eastAsia="Bookman Old Style" w:hAnsi="Bookman Old Style" w:cs="Bookman Old Style"/>
          <w:color w:val="auto"/>
          <w:kern w:val="0"/>
          <w:sz w:val="22"/>
          <w:szCs w:val="22"/>
          <w:lang w:bidi="en-US"/>
          <w14:ligatures w14:val="none"/>
        </w:rPr>
        <w:t>*If more than 1200 characters, add an additional file.</w:t>
      </w:r>
    </w:p>
    <w:p w14:paraId="61B855CE" w14:textId="77777777" w:rsidR="00B54E89" w:rsidRDefault="00B54E89" w:rsidP="00F662A1">
      <w:pPr>
        <w:rPr>
          <w:lang w:bidi="en-US"/>
        </w:rPr>
      </w:pPr>
    </w:p>
    <w:p w14:paraId="367FA0EA" w14:textId="75DD868D" w:rsidR="00B54E89" w:rsidRPr="00B54E89" w:rsidRDefault="00B54E89" w:rsidP="00F662A1">
      <w:pPr>
        <w:spacing w:before="239" w:line="256" w:lineRule="auto"/>
        <w:rPr>
          <w:rFonts w:ascii="Bookman Old Style" w:eastAsia="Bookman Old Style" w:hAnsi="Bookman Old Style" w:cs="Bookman Old Style"/>
          <w:w w:val="95"/>
          <w:kern w:val="0"/>
          <w:sz w:val="22"/>
          <w:lang w:bidi="en-US"/>
          <w14:ligatures w14:val="none"/>
        </w:rPr>
      </w:pPr>
      <w:r w:rsidRPr="00B54E89">
        <w:rPr>
          <w:rFonts w:ascii="Bookman Old Style" w:eastAsia="Bookman Old Style" w:hAnsi="Bookman Old Style" w:cs="Bookman Old Style"/>
          <w:b/>
          <w:bCs/>
          <w:w w:val="95"/>
          <w:kern w:val="0"/>
          <w:sz w:val="22"/>
          <w:lang w:bidi="en-US"/>
          <w14:ligatures w14:val="none"/>
        </w:rPr>
        <w:t>M7. Summary Subcontracting Report (SSR).</w:t>
      </w:r>
      <w:r w:rsidRPr="00B54E89">
        <w:rPr>
          <w:rFonts w:ascii="Bookman Old Style" w:eastAsia="Bookman Old Style" w:hAnsi="Bookman Old Style" w:cs="Bookman Old Style"/>
          <w:w w:val="95"/>
          <w:kern w:val="0"/>
          <w:sz w:val="22"/>
          <w:lang w:bidi="en-US"/>
          <w14:ligatures w14:val="none"/>
        </w:rPr>
        <w:t xml:space="preserve"> Attach to this application a copy of the SSRs for the two preceding GFYs.</w:t>
      </w:r>
    </w:p>
    <w:p w14:paraId="594D0573" w14:textId="77777777" w:rsidR="00B54E89" w:rsidRPr="00B54E89" w:rsidRDefault="00B54E89" w:rsidP="00F662A1">
      <w:pPr>
        <w:pStyle w:val="Heading1"/>
        <w:spacing w:before="286" w:line="256" w:lineRule="auto"/>
        <w:rPr>
          <w:rFonts w:ascii="Bookman Old Style" w:eastAsia="Bookman Old Style" w:hAnsi="Bookman Old Style" w:cs="Bookman Old Style"/>
          <w:color w:val="auto"/>
          <w:w w:val="95"/>
          <w:kern w:val="0"/>
          <w:sz w:val="22"/>
          <w:szCs w:val="22"/>
          <w:lang w:bidi="en-US"/>
          <w14:ligatures w14:val="none"/>
        </w:rPr>
      </w:pPr>
      <w:r w:rsidRPr="00B54E89">
        <w:rPr>
          <w:rFonts w:ascii="Bookman Old Style" w:eastAsia="Bookman Old Style" w:hAnsi="Bookman Old Style" w:cs="Bookman Old Style"/>
          <w:b/>
          <w:bCs/>
          <w:color w:val="auto"/>
          <w:w w:val="95"/>
          <w:kern w:val="0"/>
          <w:sz w:val="22"/>
          <w:szCs w:val="22"/>
          <w:lang w:bidi="en-US"/>
          <w14:ligatures w14:val="none"/>
        </w:rPr>
        <w:t>M8. Signatures.</w:t>
      </w:r>
      <w:r w:rsidRPr="00B54E89">
        <w:rPr>
          <w:rFonts w:ascii="Bookman Old Style" w:eastAsia="Bookman Old Style" w:hAnsi="Bookman Old Style" w:cs="Bookman Old Style"/>
          <w:color w:val="auto"/>
          <w:w w:val="95"/>
          <w:kern w:val="0"/>
          <w:sz w:val="22"/>
          <w:szCs w:val="22"/>
          <w:lang w:bidi="en-US"/>
          <w14:ligatures w14:val="none"/>
        </w:rPr>
        <w:t xml:space="preserve"> Before signing this document, verify that the content you are submitting is correct. Please attach a cover letter on company letterhead once application is ready for submission.</w:t>
      </w:r>
    </w:p>
    <w:p w14:paraId="7AD701D0" w14:textId="77777777" w:rsidR="00B54E89" w:rsidRPr="00B54E89" w:rsidRDefault="00B54E89" w:rsidP="00F662A1">
      <w:pPr>
        <w:pStyle w:val="BodyText"/>
        <w:rPr>
          <w:w w:val="95"/>
        </w:rPr>
      </w:pPr>
    </w:p>
    <w:p w14:paraId="256D7E20" w14:textId="77777777" w:rsidR="00B54E89" w:rsidRPr="00B54E89" w:rsidRDefault="00B54E89" w:rsidP="00F662A1">
      <w:pPr>
        <w:pStyle w:val="BodyText"/>
        <w:spacing w:before="1"/>
        <w:rPr>
          <w:w w:val="95"/>
        </w:rPr>
      </w:pPr>
    </w:p>
    <w:bookmarkEnd w:id="0"/>
    <w:p w14:paraId="7E44B810" w14:textId="42C0E8F9" w:rsidR="00B54E89" w:rsidRPr="00B54E89" w:rsidRDefault="00B54E89" w:rsidP="00F662A1">
      <w:pPr>
        <w:pStyle w:val="BodyText"/>
        <w:spacing w:before="1" w:line="242" w:lineRule="auto"/>
        <w:rPr>
          <w:w w:val="95"/>
        </w:rPr>
      </w:pPr>
      <w:r w:rsidRPr="00B54E89">
        <w:rPr>
          <w:b/>
          <w:bCs/>
          <w:w w:val="105"/>
        </w:rPr>
        <w:t>Mentor</w:t>
      </w:r>
      <w:r w:rsidRPr="00B54E89">
        <w:rPr>
          <w:b/>
          <w:bCs/>
          <w:spacing w:val="-2"/>
          <w:w w:val="105"/>
        </w:rPr>
        <w:t xml:space="preserve"> </w:t>
      </w:r>
      <w:r w:rsidRPr="00B54E89">
        <w:rPr>
          <w:b/>
          <w:bCs/>
          <w:w w:val="105"/>
        </w:rPr>
        <w:t>Signature: ______________________________     Date</w:t>
      </w:r>
      <w:r>
        <w:rPr>
          <w:w w:val="105"/>
        </w:rPr>
        <w:t>: _________________</w:t>
      </w:r>
      <w:r>
        <w:rPr>
          <w:w w:val="95"/>
        </w:rPr>
        <w:t xml:space="preserve">    </w:t>
      </w:r>
    </w:p>
    <w:p w14:paraId="04DB37D9" w14:textId="5D07DBDD" w:rsidR="0042582D" w:rsidRDefault="0042582D" w:rsidP="00F662A1">
      <w:pPr>
        <w:spacing w:before="41"/>
        <w:rPr>
          <w:rFonts w:ascii="Arial"/>
          <w:b/>
        </w:rPr>
      </w:pPr>
      <w:r>
        <w:rPr>
          <w:rFonts w:ascii="Arial"/>
          <w:b/>
          <w:color w:val="FFFFFF"/>
          <w:w w:val="110"/>
        </w:rPr>
        <w:t>Mentor Historical Background</w:t>
      </w:r>
    </w:p>
    <w:p w14:paraId="4BF25192" w14:textId="1B1D870C" w:rsidR="0042582D" w:rsidRDefault="0042582D" w:rsidP="00F662A1"/>
    <w:sectPr w:rsidR="0042582D" w:rsidSect="00662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7" w:right="1440" w:bottom="1251" w:left="1440" w:header="556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48C7" w14:textId="77777777" w:rsidR="00CC4B76" w:rsidRDefault="00CC4B76" w:rsidP="00D5518C">
      <w:r>
        <w:separator/>
      </w:r>
    </w:p>
  </w:endnote>
  <w:endnote w:type="continuationSeparator" w:id="0">
    <w:p w14:paraId="329A37C8" w14:textId="77777777" w:rsidR="00CC4B76" w:rsidRDefault="00CC4B76" w:rsidP="00D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altName w:val="Arial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67C0" w14:textId="77777777" w:rsidR="006D2818" w:rsidRDefault="006D2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829C" w14:textId="77777777" w:rsidR="006D2818" w:rsidRDefault="006D2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72FE" w14:textId="77777777" w:rsidR="006D2818" w:rsidRDefault="006D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9D44" w14:textId="77777777" w:rsidR="00CC4B76" w:rsidRDefault="00CC4B76" w:rsidP="00D5518C">
      <w:r>
        <w:separator/>
      </w:r>
    </w:p>
  </w:footnote>
  <w:footnote w:type="continuationSeparator" w:id="0">
    <w:p w14:paraId="4ADD80C1" w14:textId="77777777" w:rsidR="00CC4B76" w:rsidRDefault="00CC4B76" w:rsidP="00D5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F148" w14:textId="77777777" w:rsidR="006D2818" w:rsidRDefault="006D2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A56B92" w14:paraId="5CE79F1F" w14:textId="77777777" w:rsidTr="00A56B92">
      <w:trPr>
        <w:trHeight w:val="504"/>
      </w:trPr>
      <w:tc>
        <w:tcPr>
          <w:tcW w:w="4680" w:type="dxa"/>
          <w:shd w:val="clear" w:color="auto" w:fill="auto"/>
        </w:tcPr>
        <w:p w14:paraId="1F0E95A4" w14:textId="77777777" w:rsidR="00A56B92" w:rsidRPr="00F51B52" w:rsidRDefault="00A56B92" w:rsidP="006D2818">
          <w:pPr>
            <w:rPr>
              <w:rFonts w:ascii="HelveticaNeueLT Std" w:eastAsia="Calibri" w:hAnsi="HelveticaNeueLT Std"/>
              <w:sz w:val="22"/>
            </w:rPr>
          </w:pPr>
          <w:r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3CD05E0D" wp14:editId="20B4E0E1">
                <wp:extent cx="1563624" cy="685800"/>
                <wp:effectExtent l="0" t="0" r="0" b="0"/>
                <wp:docPr id="60944398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62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53ED97DB" w14:textId="65EE778D" w:rsidR="00A56B92" w:rsidRDefault="00A56B92" w:rsidP="006D2818">
          <w:pPr>
            <w:jc w:val="right"/>
            <w:rPr>
              <w:rFonts w:ascii="Calibri" w:eastAsia="Calibri" w:hAnsi="Calibri"/>
              <w:sz w:val="22"/>
            </w:rPr>
          </w:pPr>
          <w:r w:rsidRPr="00FB7B44">
            <w:rPr>
              <w:noProof/>
            </w:rPr>
            <w:drawing>
              <wp:inline distT="0" distB="0" distL="0" distR="0" wp14:anchorId="5623EE81" wp14:editId="3B81B1BE">
                <wp:extent cx="1673352" cy="685800"/>
                <wp:effectExtent l="0" t="0" r="0" b="0"/>
                <wp:docPr id="103878458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35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28971A" w14:textId="77777777" w:rsidR="006D2818" w:rsidRDefault="006D2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D2818" w14:paraId="1716E22E" w14:textId="77777777" w:rsidTr="006D2818">
      <w:trPr>
        <w:trHeight w:val="122"/>
      </w:trPr>
      <w:tc>
        <w:tcPr>
          <w:tcW w:w="3120" w:type="dxa"/>
          <w:shd w:val="clear" w:color="auto" w:fill="auto"/>
        </w:tcPr>
        <w:p w14:paraId="7BB154C9" w14:textId="52581A5C" w:rsidR="006D2818" w:rsidRPr="00F51B52" w:rsidRDefault="006D2818" w:rsidP="006D2818">
          <w:pPr>
            <w:rPr>
              <w:rFonts w:ascii="HelveticaNeueLT Std" w:eastAsia="Calibri" w:hAnsi="HelveticaNeueLT Std"/>
              <w:sz w:val="22"/>
            </w:rPr>
          </w:pPr>
          <w:r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18F80E38" wp14:editId="7F46492A">
                <wp:extent cx="1563624" cy="685800"/>
                <wp:effectExtent l="0" t="0" r="0" b="0"/>
                <wp:docPr id="1535391929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62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E7A52AA" w14:textId="383DC98F" w:rsidR="006D2818" w:rsidRPr="00F51B52" w:rsidRDefault="006D2818" w:rsidP="006D2818">
          <w:pPr>
            <w:jc w:val="right"/>
            <w:rPr>
              <w:rFonts w:ascii="Calibri" w:eastAsia="Calibri" w:hAnsi="Calibri"/>
              <w:noProof/>
              <w:sz w:val="22"/>
            </w:rPr>
          </w:pPr>
          <w:r w:rsidRPr="00FB7B44">
            <w:rPr>
              <w:noProof/>
            </w:rPr>
            <w:drawing>
              <wp:inline distT="0" distB="0" distL="0" distR="0" wp14:anchorId="356A3B2E" wp14:editId="476D3172">
                <wp:extent cx="1673352" cy="685800"/>
                <wp:effectExtent l="0" t="0" r="0" b="0"/>
                <wp:docPr id="8119112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35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shd w:val="clear" w:color="auto" w:fill="auto"/>
        </w:tcPr>
        <w:p w14:paraId="5D0EAD30" w14:textId="573B06A2" w:rsidR="006D2818" w:rsidRDefault="006D2818" w:rsidP="008C35B1">
          <w:pPr>
            <w:jc w:val="right"/>
            <w:rPr>
              <w:rFonts w:ascii="Calibri" w:eastAsia="Calibri" w:hAnsi="Calibri"/>
              <w:sz w:val="22"/>
            </w:rPr>
          </w:pPr>
          <w:r w:rsidRPr="00F51B52"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63EFCD16" wp14:editId="6125039F">
                <wp:extent cx="832104" cy="685800"/>
                <wp:effectExtent l="0" t="0" r="6350" b="0"/>
                <wp:docPr id="146713896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75267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D82752" w14:textId="77777777" w:rsidR="008C35B1" w:rsidRDefault="008C3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A7A"/>
    <w:multiLevelType w:val="hybridMultilevel"/>
    <w:tmpl w:val="AEF2ED90"/>
    <w:lvl w:ilvl="0" w:tplc="59BE28C0">
      <w:start w:val="1"/>
      <w:numFmt w:val="lowerLetter"/>
      <w:lvlText w:val="%1."/>
      <w:lvlJc w:val="left"/>
      <w:pPr>
        <w:ind w:left="720" w:hanging="360"/>
      </w:pPr>
      <w:rPr>
        <w:rFonts w:ascii="Bookman Old Style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29C5"/>
    <w:multiLevelType w:val="hybridMultilevel"/>
    <w:tmpl w:val="796EFDF4"/>
    <w:lvl w:ilvl="0" w:tplc="749E6434">
      <w:start w:val="1"/>
      <w:numFmt w:val="lowerLetter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0F11057"/>
    <w:multiLevelType w:val="hybridMultilevel"/>
    <w:tmpl w:val="3CDA066E"/>
    <w:lvl w:ilvl="0" w:tplc="F64A2648">
      <w:start w:val="1"/>
      <w:numFmt w:val="lowerLetter"/>
      <w:lvlText w:val="%1."/>
      <w:lvlJc w:val="left"/>
      <w:pPr>
        <w:ind w:left="800" w:hanging="272"/>
        <w:jc w:val="right"/>
      </w:pPr>
      <w:rPr>
        <w:rFonts w:ascii="Book Antiqua" w:eastAsia="Book Antiqua" w:hAnsi="Book Antiqua" w:cs="Book Antiqua" w:hint="default"/>
        <w:b/>
        <w:bCs/>
        <w:i/>
        <w:w w:val="115"/>
        <w:sz w:val="22"/>
        <w:szCs w:val="22"/>
        <w:lang w:val="en-US" w:eastAsia="en-US" w:bidi="en-US"/>
      </w:rPr>
    </w:lvl>
    <w:lvl w:ilvl="1" w:tplc="11F67218">
      <w:numFmt w:val="bullet"/>
      <w:lvlText w:val="•"/>
      <w:lvlJc w:val="left"/>
      <w:pPr>
        <w:ind w:left="1772" w:hanging="272"/>
      </w:pPr>
      <w:rPr>
        <w:rFonts w:hint="default"/>
        <w:lang w:val="en-US" w:eastAsia="en-US" w:bidi="en-US"/>
      </w:rPr>
    </w:lvl>
    <w:lvl w:ilvl="2" w:tplc="73F87E44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en-US"/>
      </w:rPr>
    </w:lvl>
    <w:lvl w:ilvl="3" w:tplc="5E2E6036">
      <w:numFmt w:val="bullet"/>
      <w:lvlText w:val="•"/>
      <w:lvlJc w:val="left"/>
      <w:pPr>
        <w:ind w:left="3716" w:hanging="272"/>
      </w:pPr>
      <w:rPr>
        <w:rFonts w:hint="default"/>
        <w:lang w:val="en-US" w:eastAsia="en-US" w:bidi="en-US"/>
      </w:rPr>
    </w:lvl>
    <w:lvl w:ilvl="4" w:tplc="70284214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en-US"/>
      </w:rPr>
    </w:lvl>
    <w:lvl w:ilvl="5" w:tplc="60F865F0">
      <w:numFmt w:val="bullet"/>
      <w:lvlText w:val="•"/>
      <w:lvlJc w:val="left"/>
      <w:pPr>
        <w:ind w:left="5660" w:hanging="272"/>
      </w:pPr>
      <w:rPr>
        <w:rFonts w:hint="default"/>
        <w:lang w:val="en-US" w:eastAsia="en-US" w:bidi="en-US"/>
      </w:rPr>
    </w:lvl>
    <w:lvl w:ilvl="6" w:tplc="38020F78">
      <w:numFmt w:val="bullet"/>
      <w:lvlText w:val="•"/>
      <w:lvlJc w:val="left"/>
      <w:pPr>
        <w:ind w:left="6632" w:hanging="272"/>
      </w:pPr>
      <w:rPr>
        <w:rFonts w:hint="default"/>
        <w:lang w:val="en-US" w:eastAsia="en-US" w:bidi="en-US"/>
      </w:rPr>
    </w:lvl>
    <w:lvl w:ilvl="7" w:tplc="D29ADCD2">
      <w:numFmt w:val="bullet"/>
      <w:lvlText w:val="•"/>
      <w:lvlJc w:val="left"/>
      <w:pPr>
        <w:ind w:left="7604" w:hanging="272"/>
      </w:pPr>
      <w:rPr>
        <w:rFonts w:hint="default"/>
        <w:lang w:val="en-US" w:eastAsia="en-US" w:bidi="en-US"/>
      </w:rPr>
    </w:lvl>
    <w:lvl w:ilvl="8" w:tplc="FC5E55DC">
      <w:numFmt w:val="bullet"/>
      <w:lvlText w:val="•"/>
      <w:lvlJc w:val="left"/>
      <w:pPr>
        <w:ind w:left="8576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3C5141F6"/>
    <w:multiLevelType w:val="hybridMultilevel"/>
    <w:tmpl w:val="73BA23AA"/>
    <w:lvl w:ilvl="0" w:tplc="693EE3E6">
      <w:start w:val="1"/>
      <w:numFmt w:val="upperLetter"/>
      <w:lvlText w:val="%1."/>
      <w:lvlJc w:val="left"/>
      <w:pPr>
        <w:ind w:left="81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1380EF3"/>
    <w:multiLevelType w:val="hybridMultilevel"/>
    <w:tmpl w:val="3CDA066E"/>
    <w:lvl w:ilvl="0" w:tplc="FFFFFFFF">
      <w:start w:val="1"/>
      <w:numFmt w:val="lowerLetter"/>
      <w:lvlText w:val="%1."/>
      <w:lvlJc w:val="left"/>
      <w:pPr>
        <w:ind w:left="800" w:hanging="272"/>
        <w:jc w:val="right"/>
      </w:pPr>
      <w:rPr>
        <w:rFonts w:ascii="Book Antiqua" w:eastAsia="Book Antiqua" w:hAnsi="Book Antiqua" w:cs="Book Antiqua" w:hint="default"/>
        <w:b/>
        <w:bCs/>
        <w:i/>
        <w:w w:val="115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772" w:hanging="27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716" w:hanging="27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660" w:hanging="27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632" w:hanging="27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04" w:hanging="27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576" w:hanging="272"/>
      </w:pPr>
      <w:rPr>
        <w:rFonts w:hint="default"/>
        <w:lang w:val="en-US" w:eastAsia="en-US" w:bidi="en-US"/>
      </w:rPr>
    </w:lvl>
  </w:abstractNum>
  <w:num w:numId="1" w16cid:durableId="246185874">
    <w:abstractNumId w:val="2"/>
  </w:num>
  <w:num w:numId="2" w16cid:durableId="884948399">
    <w:abstractNumId w:val="4"/>
  </w:num>
  <w:num w:numId="3" w16cid:durableId="678971461">
    <w:abstractNumId w:val="1"/>
  </w:num>
  <w:num w:numId="4" w16cid:durableId="342899079">
    <w:abstractNumId w:val="3"/>
  </w:num>
  <w:num w:numId="5" w16cid:durableId="7104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2D"/>
    <w:rsid w:val="000061FD"/>
    <w:rsid w:val="00063BCE"/>
    <w:rsid w:val="000965AC"/>
    <w:rsid w:val="0010366A"/>
    <w:rsid w:val="001257D6"/>
    <w:rsid w:val="00221072"/>
    <w:rsid w:val="00261130"/>
    <w:rsid w:val="002803A2"/>
    <w:rsid w:val="003240E7"/>
    <w:rsid w:val="00362A81"/>
    <w:rsid w:val="0042582D"/>
    <w:rsid w:val="004349AC"/>
    <w:rsid w:val="004455FA"/>
    <w:rsid w:val="004A2833"/>
    <w:rsid w:val="004C6AED"/>
    <w:rsid w:val="004E0394"/>
    <w:rsid w:val="00514538"/>
    <w:rsid w:val="00555B51"/>
    <w:rsid w:val="005A4852"/>
    <w:rsid w:val="005E5610"/>
    <w:rsid w:val="00662F67"/>
    <w:rsid w:val="006D2818"/>
    <w:rsid w:val="00745788"/>
    <w:rsid w:val="00764F73"/>
    <w:rsid w:val="00770A9E"/>
    <w:rsid w:val="0077633F"/>
    <w:rsid w:val="007952FF"/>
    <w:rsid w:val="00824146"/>
    <w:rsid w:val="0084531B"/>
    <w:rsid w:val="00883558"/>
    <w:rsid w:val="008C35B1"/>
    <w:rsid w:val="008E3A4A"/>
    <w:rsid w:val="009544E5"/>
    <w:rsid w:val="00A56B92"/>
    <w:rsid w:val="00B54E89"/>
    <w:rsid w:val="00B70218"/>
    <w:rsid w:val="00BD604D"/>
    <w:rsid w:val="00C53B48"/>
    <w:rsid w:val="00C70FCB"/>
    <w:rsid w:val="00CC4B76"/>
    <w:rsid w:val="00CC5A66"/>
    <w:rsid w:val="00D5518C"/>
    <w:rsid w:val="00DF6C88"/>
    <w:rsid w:val="00EA3AD7"/>
    <w:rsid w:val="00F662A1"/>
    <w:rsid w:val="00F821D2"/>
    <w:rsid w:val="00F94D53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A207"/>
  <w15:chartTrackingRefBased/>
  <w15:docId w15:val="{9292B5BD-0A21-4FF8-9570-11E6970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times roman" w:eastAsiaTheme="minorHAnsi" w:hAnsi="new times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8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2582D"/>
    <w:pPr>
      <w:widowControl w:val="0"/>
      <w:autoSpaceDE w:val="0"/>
      <w:autoSpaceDN w:val="0"/>
      <w:ind w:left="440"/>
      <w:outlineLvl w:val="1"/>
    </w:pPr>
    <w:rPr>
      <w:rFonts w:ascii="Book Antiqua" w:eastAsia="Book Antiqua" w:hAnsi="Book Antiqua" w:cs="Book Antiqua"/>
      <w:b/>
      <w:bCs/>
      <w:kern w:val="0"/>
      <w:sz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82D"/>
    <w:pPr>
      <w:autoSpaceDE w:val="0"/>
      <w:autoSpaceDN w:val="0"/>
      <w:adjustRightInd w:val="0"/>
    </w:pPr>
    <w:rPr>
      <w:rFonts w:ascii="HelveticaNeueLT Std Blk" w:hAnsi="HelveticaNeueLT Std Blk" w:cs="HelveticaNeueLT Std Blk"/>
      <w:color w:val="000000"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2582D"/>
    <w:rPr>
      <w:rFonts w:ascii="Book Antiqua" w:eastAsia="Book Antiqua" w:hAnsi="Book Antiqua" w:cs="Book Antiqua"/>
      <w:b/>
      <w:bCs/>
      <w:kern w:val="0"/>
      <w:sz w:val="22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582D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kern w:val="0"/>
      <w:sz w:val="22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582D"/>
    <w:rPr>
      <w:rFonts w:ascii="Bookman Old Style" w:eastAsia="Bookman Old Style" w:hAnsi="Bookman Old Style" w:cs="Bookman Old Style"/>
      <w:kern w:val="0"/>
      <w:sz w:val="2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2582D"/>
    <w:pPr>
      <w:widowControl w:val="0"/>
      <w:autoSpaceDE w:val="0"/>
      <w:autoSpaceDN w:val="0"/>
    </w:pPr>
    <w:rPr>
      <w:rFonts w:ascii="Arial Narrow" w:eastAsia="Arial Narrow" w:hAnsi="Arial Narrow" w:cs="Arial Narrow"/>
      <w:kern w:val="0"/>
      <w:sz w:val="22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25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42582D"/>
    <w:pPr>
      <w:widowControl w:val="0"/>
      <w:autoSpaceDE w:val="0"/>
      <w:autoSpaceDN w:val="0"/>
      <w:ind w:left="800" w:right="1261"/>
    </w:pPr>
    <w:rPr>
      <w:rFonts w:ascii="Bookman Old Style" w:eastAsia="Bookman Old Style" w:hAnsi="Bookman Old Style" w:cs="Bookman Old Style"/>
      <w:kern w:val="0"/>
      <w:sz w:val="2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5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18C"/>
  </w:style>
  <w:style w:type="paragraph" w:styleId="Footer">
    <w:name w:val="footer"/>
    <w:basedOn w:val="Normal"/>
    <w:link w:val="FooterChar"/>
    <w:uiPriority w:val="99"/>
    <w:unhideWhenUsed/>
    <w:rsid w:val="00D55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18C"/>
  </w:style>
  <w:style w:type="table" w:styleId="TableGrid">
    <w:name w:val="Table Grid"/>
    <w:basedOn w:val="TableNormal"/>
    <w:uiPriority w:val="39"/>
    <w:rsid w:val="00C5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A1E76-2859-4E4D-AE78-0F98B18E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Cheryl (MSFC-PS01)[Seventh Sense Consulting, LLC]</dc:creator>
  <cp:keywords/>
  <dc:description/>
  <cp:lastModifiedBy>Littrell, Terri L. (HQ-JA010)[eMITS]</cp:lastModifiedBy>
  <cp:revision>19</cp:revision>
  <cp:lastPrinted>2024-10-28T13:26:00Z</cp:lastPrinted>
  <dcterms:created xsi:type="dcterms:W3CDTF">2024-10-28T13:26:00Z</dcterms:created>
  <dcterms:modified xsi:type="dcterms:W3CDTF">2024-10-30T19:34:00Z</dcterms:modified>
</cp:coreProperties>
</file>