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C7AC" w14:textId="77777777" w:rsidR="00F2421C" w:rsidRPr="009355BE" w:rsidRDefault="00F2421C" w:rsidP="00F2421C">
      <w:pPr>
        <w:jc w:val="center"/>
        <w:outlineLvl w:val="0"/>
        <w:rPr>
          <w:b/>
          <w:sz w:val="40"/>
          <w:szCs w:val="24"/>
        </w:rPr>
      </w:pPr>
      <w:r w:rsidRPr="009355BE">
        <w:rPr>
          <w:b/>
          <w:sz w:val="40"/>
          <w:szCs w:val="24"/>
        </w:rPr>
        <w:t>SPACE FLIGHT AWARENESS</w:t>
      </w:r>
    </w:p>
    <w:p w14:paraId="3515EDDF" w14:textId="77777777" w:rsidR="00F2421C" w:rsidRPr="009355BE" w:rsidRDefault="00F2421C" w:rsidP="00F2421C">
      <w:pPr>
        <w:jc w:val="center"/>
        <w:outlineLvl w:val="0"/>
        <w:rPr>
          <w:b/>
          <w:sz w:val="40"/>
          <w:szCs w:val="24"/>
        </w:rPr>
      </w:pPr>
      <w:r w:rsidRPr="009355BE">
        <w:rPr>
          <w:b/>
          <w:sz w:val="40"/>
          <w:szCs w:val="24"/>
        </w:rPr>
        <w:t>SUPPLIER AWARD CRITERIA</w:t>
      </w:r>
    </w:p>
    <w:p w14:paraId="25535C6E" w14:textId="77777777" w:rsidR="00F2421C" w:rsidRPr="003761B8" w:rsidRDefault="00F2421C" w:rsidP="00F2421C">
      <w:pPr>
        <w:jc w:val="center"/>
        <w:rPr>
          <w:b/>
          <w:szCs w:val="24"/>
        </w:rPr>
      </w:pPr>
    </w:p>
    <w:p w14:paraId="0A0DA854" w14:textId="77777777" w:rsidR="00F2421C" w:rsidRDefault="00F2421C" w:rsidP="00932001">
      <w:pPr>
        <w:overflowPunct/>
        <w:autoSpaceDE/>
        <w:autoSpaceDN/>
        <w:adjustRightInd/>
        <w:rPr>
          <w:color w:val="000000"/>
          <w:szCs w:val="24"/>
        </w:rPr>
      </w:pPr>
    </w:p>
    <w:p w14:paraId="48FF531D" w14:textId="77777777" w:rsidR="008A4B50" w:rsidRDefault="008A4B50" w:rsidP="008A4B50">
      <w:pPr>
        <w:overflowPunct/>
        <w:autoSpaceDE/>
        <w:autoSpaceDN/>
        <w:adjustRightInd/>
        <w:rPr>
          <w:color w:val="000000"/>
          <w:szCs w:val="24"/>
        </w:rPr>
      </w:pPr>
      <w:r>
        <w:rPr>
          <w:szCs w:val="24"/>
        </w:rPr>
        <w:t>The SFA Supplier Award</w:t>
      </w:r>
      <w:r w:rsidRPr="006C0506">
        <w:rPr>
          <w:szCs w:val="24"/>
        </w:rPr>
        <w:t xml:space="preserve"> honors outstanding performance by hardware, software, and service suppliers, SFA Contractors, vendors, and subcontractors who support NASA human space flight programs. </w:t>
      </w:r>
      <w:r w:rsidRPr="003761B8">
        <w:rPr>
          <w:color w:val="000000"/>
          <w:szCs w:val="24"/>
        </w:rPr>
        <w:t>Awardees are chosen based on their production of high-quality products, excellent technical and cost performance, and adherence to schedules.</w:t>
      </w:r>
    </w:p>
    <w:p w14:paraId="06246D02" w14:textId="77777777" w:rsidR="008A4B50" w:rsidRDefault="008A4B50" w:rsidP="008A4B50">
      <w:pPr>
        <w:pStyle w:val="NoSpacing"/>
        <w:rPr>
          <w:rFonts w:ascii="Times New Roman" w:hAnsi="Times New Roman"/>
          <w:sz w:val="24"/>
          <w:szCs w:val="24"/>
        </w:rPr>
      </w:pPr>
    </w:p>
    <w:p w14:paraId="3E76A7AA" w14:textId="77777777" w:rsidR="008A4B50" w:rsidRPr="006C0506" w:rsidRDefault="008A4B50" w:rsidP="008A4B50">
      <w:pPr>
        <w:pStyle w:val="NoSpacing"/>
        <w:rPr>
          <w:rFonts w:ascii="Times New Roman" w:hAnsi="Times New Roman"/>
          <w:sz w:val="24"/>
          <w:szCs w:val="24"/>
        </w:rPr>
      </w:pPr>
      <w:r w:rsidRPr="006C0506">
        <w:rPr>
          <w:rFonts w:ascii="Times New Roman" w:hAnsi="Times New Roman"/>
          <w:sz w:val="24"/>
          <w:szCs w:val="24"/>
        </w:rPr>
        <w:t xml:space="preserve">Eligibility.  Eligibility criteria include consideration of high-quality products, excellent technical and cost performance, and adherence to schedules. </w:t>
      </w:r>
      <w:proofErr w:type="gramStart"/>
      <w:r w:rsidRPr="006C0506">
        <w:rPr>
          <w:rFonts w:ascii="Times New Roman" w:hAnsi="Times New Roman"/>
          <w:sz w:val="24"/>
          <w:szCs w:val="24"/>
        </w:rPr>
        <w:t>As a general rule</w:t>
      </w:r>
      <w:proofErr w:type="gramEnd"/>
      <w:r w:rsidRPr="006C0506">
        <w:rPr>
          <w:rFonts w:ascii="Times New Roman" w:hAnsi="Times New Roman"/>
          <w:sz w:val="24"/>
          <w:szCs w:val="24"/>
        </w:rPr>
        <w:t xml:space="preserve">, there should be no more than three awards per year per </w:t>
      </w:r>
      <w:r>
        <w:rPr>
          <w:rFonts w:ascii="Times New Roman" w:hAnsi="Times New Roman"/>
          <w:sz w:val="24"/>
          <w:szCs w:val="24"/>
        </w:rPr>
        <w:t>WG</w:t>
      </w:r>
      <w:r w:rsidRPr="006C0506">
        <w:rPr>
          <w:rFonts w:ascii="Times New Roman" w:hAnsi="Times New Roman"/>
          <w:sz w:val="24"/>
          <w:szCs w:val="24"/>
        </w:rPr>
        <w:t xml:space="preserve"> member.  No more than one award can be presented in a Supplier category (Large, Small, Small Disadvantaged Business, Woman-Owned Business, Veteran-Owned Business</w:t>
      </w:r>
      <w:r>
        <w:rPr>
          <w:rFonts w:ascii="Times New Roman" w:hAnsi="Times New Roman"/>
          <w:sz w:val="24"/>
          <w:szCs w:val="24"/>
        </w:rPr>
        <w:t>, Service-Disable Veteran-Owned Business</w:t>
      </w:r>
      <w:r w:rsidRPr="006C0506">
        <w:rPr>
          <w:rFonts w:ascii="Times New Roman" w:hAnsi="Times New Roman"/>
          <w:sz w:val="24"/>
          <w:szCs w:val="24"/>
        </w:rPr>
        <w:t xml:space="preserve">, HUB Zone,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6C0506">
        <w:rPr>
          <w:rFonts w:ascii="Times New Roman" w:hAnsi="Times New Roman"/>
          <w:sz w:val="24"/>
          <w:szCs w:val="24"/>
        </w:rPr>
        <w:t>Historically Black College</w:t>
      </w:r>
      <w:r>
        <w:rPr>
          <w:rFonts w:ascii="Times New Roman" w:hAnsi="Times New Roman"/>
          <w:sz w:val="24"/>
          <w:szCs w:val="24"/>
        </w:rPr>
        <w:t>s and Universities/</w:t>
      </w:r>
      <w:r w:rsidRPr="006C0506">
        <w:rPr>
          <w:rFonts w:ascii="Times New Roman" w:hAnsi="Times New Roman"/>
          <w:sz w:val="24"/>
          <w:szCs w:val="24"/>
        </w:rPr>
        <w:t xml:space="preserve"> Minority Institutions).  Exceptions must be approved by the SFA PM. Candidates are selected using a documented system that shows valid data rating performance in the areas of quality, schedule, and cost.</w:t>
      </w:r>
    </w:p>
    <w:p w14:paraId="690AF89A" w14:textId="77777777" w:rsidR="008A4B50" w:rsidRDefault="008A4B50" w:rsidP="008A4B50">
      <w:pPr>
        <w:pStyle w:val="NoSpacing"/>
        <w:rPr>
          <w:rFonts w:ascii="Times New Roman" w:hAnsi="Times New Roman"/>
          <w:sz w:val="24"/>
          <w:szCs w:val="24"/>
        </w:rPr>
      </w:pPr>
    </w:p>
    <w:p w14:paraId="64F00F99" w14:textId="77777777" w:rsidR="008A4B50" w:rsidRPr="006C0506" w:rsidRDefault="008A4B50" w:rsidP="008A4B50">
      <w:pPr>
        <w:pStyle w:val="NoSpacing"/>
        <w:rPr>
          <w:rFonts w:ascii="Times New Roman" w:hAnsi="Times New Roman"/>
          <w:sz w:val="24"/>
          <w:szCs w:val="24"/>
        </w:rPr>
      </w:pPr>
      <w:r w:rsidRPr="006C0506">
        <w:rPr>
          <w:rFonts w:ascii="Times New Roman" w:hAnsi="Times New Roman"/>
          <w:sz w:val="24"/>
          <w:szCs w:val="24"/>
        </w:rPr>
        <w:t>Nomination/Selection Proces</w:t>
      </w:r>
      <w:r>
        <w:rPr>
          <w:rFonts w:ascii="Times New Roman" w:hAnsi="Times New Roman"/>
          <w:sz w:val="24"/>
          <w:szCs w:val="24"/>
        </w:rPr>
        <w:t>s.  Nomination and selection wi</w:t>
      </w:r>
      <w:r w:rsidRPr="006C0506">
        <w:rPr>
          <w:rFonts w:ascii="Times New Roman" w:hAnsi="Times New Roman"/>
          <w:sz w:val="24"/>
          <w:szCs w:val="24"/>
        </w:rPr>
        <w:t>ll be in accordance with above.  In addition, prior to selection, in order to avoid inconsistency or conflict with other information relevant to a nominee’s performance for purposes such as contract compliance, award fee, and/or past performa</w:t>
      </w:r>
      <w:r>
        <w:rPr>
          <w:rFonts w:ascii="Times New Roman" w:hAnsi="Times New Roman"/>
          <w:sz w:val="24"/>
          <w:szCs w:val="24"/>
        </w:rPr>
        <w:t>nce evaluations, nominations wi</w:t>
      </w:r>
      <w:r w:rsidRPr="006C0506">
        <w:rPr>
          <w:rFonts w:ascii="Times New Roman" w:hAnsi="Times New Roman"/>
          <w:sz w:val="24"/>
          <w:szCs w:val="24"/>
        </w:rPr>
        <w:t xml:space="preserve">ll be coordinated with the cognizant Contracting Officer.          </w:t>
      </w:r>
    </w:p>
    <w:p w14:paraId="689350BF" w14:textId="77777777" w:rsidR="008A4B50" w:rsidRDefault="008A4B50" w:rsidP="008A4B50">
      <w:pPr>
        <w:pStyle w:val="NoSpacing"/>
        <w:rPr>
          <w:rFonts w:ascii="Times New Roman" w:hAnsi="Times New Roman"/>
          <w:sz w:val="24"/>
          <w:szCs w:val="24"/>
        </w:rPr>
      </w:pPr>
    </w:p>
    <w:p w14:paraId="768DAC5D" w14:textId="77777777" w:rsidR="009355BE" w:rsidRPr="00E97B78" w:rsidRDefault="009355BE" w:rsidP="009355B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97B78">
        <w:rPr>
          <w:rFonts w:ascii="Times New Roman" w:hAnsi="Times New Roman"/>
          <w:b/>
          <w:sz w:val="24"/>
          <w:szCs w:val="24"/>
        </w:rPr>
        <w:t>CRITERIA</w:t>
      </w:r>
    </w:p>
    <w:p w14:paraId="341A6B17" w14:textId="77777777" w:rsidR="008A4B50" w:rsidRPr="006C0506" w:rsidRDefault="009355BE" w:rsidP="008A4B5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A4B50" w:rsidRPr="006C0506">
        <w:rPr>
          <w:rFonts w:ascii="Times New Roman" w:hAnsi="Times New Roman"/>
          <w:sz w:val="24"/>
          <w:szCs w:val="24"/>
        </w:rPr>
        <w:t>he nominee(s) must meet one of the following criteria:</w:t>
      </w:r>
    </w:p>
    <w:p w14:paraId="748B1C35" w14:textId="77777777" w:rsidR="008A4B50" w:rsidRDefault="008A4B50"/>
    <w:p w14:paraId="17C608B4" w14:textId="2A5801B2" w:rsidR="008A4B50" w:rsidRPr="006C0506" w:rsidRDefault="00B17E19" w:rsidP="008A4B50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8A4B50">
        <w:rPr>
          <w:rFonts w:ascii="Times New Roman" w:hAnsi="Times New Roman"/>
          <w:sz w:val="24"/>
          <w:szCs w:val="24"/>
        </w:rPr>
        <w:t xml:space="preserve"> </w:t>
      </w:r>
      <w:r w:rsidR="008A4B50" w:rsidRPr="006C0506">
        <w:rPr>
          <w:rFonts w:ascii="Times New Roman" w:hAnsi="Times New Roman"/>
          <w:sz w:val="24"/>
          <w:szCs w:val="24"/>
        </w:rPr>
        <w:t>Production of high-quality products, excellent technical cost performance and adherence to schedules based on a documented system that shows valid data in the areas of quality, schedule and cost;</w:t>
      </w:r>
    </w:p>
    <w:p w14:paraId="2348A727" w14:textId="77777777" w:rsidR="008A4B50" w:rsidRDefault="008A4B50" w:rsidP="008A4B5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5413AC4" w14:textId="1D84FBB2" w:rsidR="008A4B50" w:rsidRPr="006C0506" w:rsidRDefault="00B17E19" w:rsidP="008A4B50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bookmarkStart w:id="0" w:name="_GoBack"/>
      <w:bookmarkEnd w:id="0"/>
      <w:r w:rsidR="008A4B50">
        <w:rPr>
          <w:rFonts w:ascii="Times New Roman" w:hAnsi="Times New Roman"/>
          <w:sz w:val="24"/>
          <w:szCs w:val="24"/>
        </w:rPr>
        <w:t xml:space="preserve"> </w:t>
      </w:r>
      <w:r w:rsidR="008A4B50" w:rsidRPr="006C0506">
        <w:rPr>
          <w:rFonts w:ascii="Times New Roman" w:hAnsi="Times New Roman"/>
          <w:sz w:val="24"/>
          <w:szCs w:val="24"/>
        </w:rPr>
        <w:t>Demonstrated exertion of an extraordinary amount of effort to produce a product or meet an abnormal schedule that enhanced flight capability.</w:t>
      </w:r>
    </w:p>
    <w:p w14:paraId="22784281" w14:textId="77777777" w:rsidR="008A4B50" w:rsidRDefault="008A4B50"/>
    <w:sectPr w:rsidR="008A4B50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10A3C" w14:textId="77777777" w:rsidR="007C7625" w:rsidRDefault="007C7625" w:rsidP="009355BE">
      <w:r>
        <w:separator/>
      </w:r>
    </w:p>
  </w:endnote>
  <w:endnote w:type="continuationSeparator" w:id="0">
    <w:p w14:paraId="29BE5A2B" w14:textId="77777777" w:rsidR="007C7625" w:rsidRDefault="007C7625" w:rsidP="0093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63301" w14:textId="77777777" w:rsidR="009355BE" w:rsidRDefault="009355BE" w:rsidP="009355BE">
    <w:pPr>
      <w:pStyle w:val="Footer"/>
      <w:jc w:val="center"/>
    </w:pPr>
    <w:r w:rsidRPr="00AD0EF9">
      <w:rPr>
        <w:noProof/>
      </w:rPr>
      <w:drawing>
        <wp:inline distT="0" distB="0" distL="0" distR="0" wp14:anchorId="482AAB4C" wp14:editId="27FA710E">
          <wp:extent cx="1743075" cy="1095375"/>
          <wp:effectExtent l="0" t="0" r="0" b="0"/>
          <wp:docPr id="1" name="Picture 5" descr="\\Jsc-ia-na01b\ad\AD13\SPACE FLIGHT AWARENESS\Graphics\LOGOS\SFA\SFA Logo no bor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Jsc-ia-na01b\ad\AD13\SPACE FLIGHT AWARENESS\Graphics\LOGOS\SFA\SFA Logo no bor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9061F" w14:textId="77777777" w:rsidR="007C7625" w:rsidRDefault="007C7625" w:rsidP="009355BE">
      <w:r>
        <w:separator/>
      </w:r>
    </w:p>
  </w:footnote>
  <w:footnote w:type="continuationSeparator" w:id="0">
    <w:p w14:paraId="3EFB265D" w14:textId="77777777" w:rsidR="007C7625" w:rsidRDefault="007C7625" w:rsidP="0093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F0ACB"/>
    <w:multiLevelType w:val="hybridMultilevel"/>
    <w:tmpl w:val="9D08E834"/>
    <w:lvl w:ilvl="0" w:tplc="BB8A12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A4E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48A24">
      <w:start w:val="4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AD9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E6B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480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22D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66E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430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01"/>
    <w:rsid w:val="0015591D"/>
    <w:rsid w:val="00347B3A"/>
    <w:rsid w:val="004F3AD9"/>
    <w:rsid w:val="00521188"/>
    <w:rsid w:val="00640FDC"/>
    <w:rsid w:val="0077337A"/>
    <w:rsid w:val="007C7625"/>
    <w:rsid w:val="008745D8"/>
    <w:rsid w:val="008A4B50"/>
    <w:rsid w:val="00932001"/>
    <w:rsid w:val="009355BE"/>
    <w:rsid w:val="00B17E19"/>
    <w:rsid w:val="00B41486"/>
    <w:rsid w:val="00B55AE8"/>
    <w:rsid w:val="00C7285A"/>
    <w:rsid w:val="00F2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8CA19"/>
  <w15:chartTrackingRefBased/>
  <w15:docId w15:val="{FBE174F3-D45E-4A20-BFD2-9847347E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001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32001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szCs w:val="24"/>
    </w:rPr>
  </w:style>
  <w:style w:type="paragraph" w:styleId="NoSpacing">
    <w:name w:val="No Spacing"/>
    <w:uiPriority w:val="1"/>
    <w:qFormat/>
    <w:rsid w:val="008A4B50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935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5BE"/>
    <w:rPr>
      <w:sz w:val="24"/>
    </w:rPr>
  </w:style>
  <w:style w:type="paragraph" w:styleId="Footer">
    <w:name w:val="footer"/>
    <w:basedOn w:val="Normal"/>
    <w:link w:val="FooterChar"/>
    <w:rsid w:val="00935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55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384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277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41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83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SFA Supplier</vt:lpstr>
    </vt:vector>
  </TitlesOfParts>
  <Company> 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SFA Supplier</dc:title>
  <dc:subject/>
  <dc:creator>hho2</dc:creator>
  <cp:keywords/>
  <dc:description/>
  <cp:lastModifiedBy>Kinney, Heather M. (JSC-AD941)[MORI ASSOCIATES INC]</cp:lastModifiedBy>
  <cp:revision>3</cp:revision>
  <dcterms:created xsi:type="dcterms:W3CDTF">2019-05-16T14:45:00Z</dcterms:created>
  <dcterms:modified xsi:type="dcterms:W3CDTF">2021-07-19T14:08:00Z</dcterms:modified>
</cp:coreProperties>
</file>